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十七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周会议及工作活动安排</w:t>
      </w:r>
    </w:p>
    <w:bookmarkEnd w:id="0"/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val="en-US" w:eastAsia="zh-CN"/>
        </w:rPr>
        <w:t>王玉兰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Style w:val="2"/>
        <w:tblW w:w="145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1218"/>
        <w:gridCol w:w="1400"/>
        <w:gridCol w:w="3479"/>
        <w:gridCol w:w="3462"/>
        <w:gridCol w:w="1118"/>
        <w:gridCol w:w="3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星期</w:t>
            </w:r>
          </w:p>
        </w:tc>
        <w:tc>
          <w:tcPr>
            <w:tcW w:w="2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时  　间</w:t>
            </w:r>
          </w:p>
        </w:tc>
        <w:tc>
          <w:tcPr>
            <w:tcW w:w="34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内　 　容</w:t>
            </w:r>
          </w:p>
        </w:tc>
        <w:tc>
          <w:tcPr>
            <w:tcW w:w="34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参加人员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主持人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34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一</w:t>
            </w:r>
          </w:p>
        </w:tc>
        <w:tc>
          <w:tcPr>
            <w:tcW w:w="12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6月13日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9:10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10:00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常委会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校党委常委、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4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3:00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研究生毕业典礼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由研工部负责通知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蔡国军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二楼报告厅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4:00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疫情防控工作推进会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由校办公室负责通知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蔡新立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二</w:t>
            </w:r>
          </w:p>
        </w:tc>
        <w:tc>
          <w:tcPr>
            <w:tcW w:w="12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6月14日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学位委员会会议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由研究生院负责通知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黄显怀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10:30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上半年厅校合作调度会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由科技处负责通知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蔡新立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1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“两优一先”评选工作会议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由组织部负责通知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张亚新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四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2:10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党委中心组理论学习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扩大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（课程思政教学比赛决赛）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由宣传部负责通知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二楼报告厅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4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三</w:t>
            </w:r>
          </w:p>
        </w:tc>
        <w:tc>
          <w:tcPr>
            <w:tcW w:w="12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6月15日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常委会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校党委常委、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4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2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4:00</w:t>
            </w:r>
          </w:p>
        </w:tc>
        <w:tc>
          <w:tcPr>
            <w:tcW w:w="3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第二轮巡察工作动员部署会</w:t>
            </w:r>
          </w:p>
        </w:tc>
        <w:tc>
          <w:tcPr>
            <w:tcW w:w="3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由巡察办负责通知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王玉兰</w:t>
            </w:r>
          </w:p>
        </w:tc>
        <w:tc>
          <w:tcPr>
            <w:tcW w:w="3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二楼报告厅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四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6月16日</w:t>
            </w:r>
          </w:p>
        </w:tc>
        <w:tc>
          <w:tcPr>
            <w:tcW w:w="128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4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五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6月17日</w:t>
            </w:r>
          </w:p>
        </w:tc>
        <w:tc>
          <w:tcPr>
            <w:tcW w:w="128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公</w:t>
            </w:r>
          </w:p>
        </w:tc>
      </w:tr>
    </w:tbl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                            2022年6月13日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2YjRlOTZlNGM2YWU2NzRlOGU5Yjc4MmRiNzRhNjEifQ=="/>
  </w:docVars>
  <w:rsids>
    <w:rsidRoot w:val="151D299C"/>
    <w:rsid w:val="024D0B0E"/>
    <w:rsid w:val="06651825"/>
    <w:rsid w:val="06F75D79"/>
    <w:rsid w:val="099D26A6"/>
    <w:rsid w:val="0BB81843"/>
    <w:rsid w:val="13F42241"/>
    <w:rsid w:val="151D299C"/>
    <w:rsid w:val="18CD3D5D"/>
    <w:rsid w:val="1CCB2300"/>
    <w:rsid w:val="1E0F7579"/>
    <w:rsid w:val="21036A2E"/>
    <w:rsid w:val="2C9162CE"/>
    <w:rsid w:val="2CFE0766"/>
    <w:rsid w:val="316E269F"/>
    <w:rsid w:val="36742479"/>
    <w:rsid w:val="386E2B7F"/>
    <w:rsid w:val="3AF630AE"/>
    <w:rsid w:val="3D793B23"/>
    <w:rsid w:val="44592F80"/>
    <w:rsid w:val="5202722E"/>
    <w:rsid w:val="6232236E"/>
    <w:rsid w:val="633B16F7"/>
    <w:rsid w:val="6A8120E5"/>
    <w:rsid w:val="6A8D4F80"/>
    <w:rsid w:val="6DD30EA9"/>
    <w:rsid w:val="735F6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430</Words>
  <Characters>485</Characters>
  <Lines>0</Lines>
  <Paragraphs>0</Paragraphs>
  <TotalTime>2</TotalTime>
  <ScaleCrop>false</ScaleCrop>
  <LinksUpToDate>false</LinksUpToDate>
  <CharactersWithSpaces>725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浮城沉浮</cp:lastModifiedBy>
  <cp:lastPrinted>2022-06-13T02:43:00Z</cp:lastPrinted>
  <dcterms:modified xsi:type="dcterms:W3CDTF">2022-06-13T03:54:23Z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16085E8F617D40538AAC5A403E6F6CC2</vt:lpwstr>
  </property>
</Properties>
</file>