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both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32"/>
          <w:szCs w:val="32"/>
          <w:shd w:val="clear" w:color="auto" w:fill="FFFFFF"/>
          <w:lang w:val="en-US" w:eastAsia="zh-CN"/>
        </w:rPr>
      </w:pPr>
      <w:r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both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  <w:r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  <w:t>合肥市电动自行车上牌流程</w:t>
      </w:r>
    </w:p>
    <w:p>
      <w:pPr>
        <w:keepNext w:val="0"/>
        <w:keepLines w:val="0"/>
        <w:widowControl/>
        <w:suppressLineNumbers w:val="0"/>
        <w:ind w:firstLine="2249" w:firstLineChars="700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电动自行车业务网上办理流程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为有效维护城区交通秩序，倡导市民购买、使用新国标电动自行车，预防和减少电动自行车交通事故的发生，6月1日起，合肥市公安局交通警察支队</w:t>
      </w:r>
      <w:r>
        <w:rPr>
          <w:rFonts w:hint="eastAsia" w:ascii="仿宋" w:hAnsi="仿宋" w:eastAsia="仿宋" w:cs="仿宋"/>
          <w:spacing w:val="8"/>
          <w:kern w:val="0"/>
          <w:sz w:val="32"/>
          <w:szCs w:val="32"/>
          <w:lang w:val="en-US" w:eastAsia="zh-CN" w:bidi="ar"/>
        </w:rPr>
        <w:t>全新上线 电动自行车业务网上办理，具体操作流程如下：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hd w:val="clear" w:fill="FFFFFF"/>
        </w:rPr>
        <w:t>符合新国标电动自行车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步骤①：关注“合肥交警”微信公众号，点击右下角网上服务→电动自行车登记，点击“业务办理”菜单进入系统主页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171700" cy="4067175"/>
            <wp:effectExtent l="0" t="0" r="0" b="9525"/>
            <wp:docPr id="2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09800" cy="4048125"/>
            <wp:effectExtent l="0" t="0" r="0" b="9525"/>
            <wp:docPr id="2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步骤②：点击“电动自行车登记”，选择“新国标电动自行车”。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48000" cy="3114675"/>
            <wp:effectExtent l="0" t="0" r="0" b="9525"/>
            <wp:docPr id="1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③：认真阅读弹出的“资料填写须知”页面，随后进入扫描合格证界面，点击“扫一扫”，扫描新国标电动自行车合格证的二维码，系统自动获取并比对车辆信息，同时手动录入电机编码。如无法识别，则代表该车辆不符合新国标上牌条件，如二维码不清晰则联系销售企业更换合格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05150" cy="4038600"/>
            <wp:effectExtent l="0" t="0" r="0" b="0"/>
            <wp:docPr id="1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4171950" cy="6038850"/>
            <wp:effectExtent l="0" t="0" r="0" b="0"/>
            <wp:docPr id="28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步骤④：可根据实际情况，选择车身主要的两种颜色以及车辆的用途，手动录入电机编码，其余信息不可更改，确认无误后进入下一步。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28950" cy="4562475"/>
            <wp:effectExtent l="0" t="0" r="0" b="9525"/>
            <wp:docPr id="9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914650" cy="4162425"/>
            <wp:effectExtent l="0" t="0" r="0" b="9525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步骤⑤：手动录入车主信息，户籍地址为身份证地址，居住地址为现居住地址；如车辆为单位（公司）所有，将证件类型改为统一社会信用代码。确认无误后进入下一步。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33725" cy="6019800"/>
            <wp:effectExtent l="0" t="0" r="9525" b="0"/>
            <wp:docPr id="11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⑥：拍摄相关材料，其中车辆“整车编码”、“电机编码”、“合格证”、“购车发票”、“车主身份证正面”、“车主身份证反面”、“整车左后方45度”打*号为必采集项，如户籍为市区以外，须提供居住证明并拍照上传。点击“示例”可查看拍摄模板。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686050" cy="5048250"/>
            <wp:effectExtent l="0" t="0" r="0" b="0"/>
            <wp:docPr id="2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686050" cy="3419475"/>
            <wp:effectExtent l="0" t="0" r="0" b="9525"/>
            <wp:docPr id="1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505075" cy="4762500"/>
            <wp:effectExtent l="0" t="0" r="9525" b="0"/>
            <wp:docPr id="7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步骤⑦：所有信息采集完成后进入预约界面，预约就近的办理网点和时间进行现场查验。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76575" cy="5800725"/>
            <wp:effectExtent l="0" t="0" r="9525" b="9525"/>
            <wp:docPr id="14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580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009775" cy="6038850"/>
            <wp:effectExtent l="0" t="0" r="9525" b="0"/>
            <wp:docPr id="12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步骤⑧：预约成功后可点击“预约信息”查看，在“进度查询”中可查看办理的所有业务和具体预约时间、地点。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05150" cy="6057900"/>
            <wp:effectExtent l="0" t="0" r="0" b="0"/>
            <wp:docPr id="8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步骤⑨：如信息有误，可点击“修改信息”进行修改。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14675" cy="2647950"/>
            <wp:effectExtent l="0" t="0" r="9525" b="0"/>
            <wp:docPr id="19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⑩：携带电动自行车和合格证、购车发票、身份证等资料到办理网点，如户籍为市区以外，须提供居住证明。通过“预约信息”界面“出示二维码”，由查验员审核资料、查验车辆，完成后生成电动自行车号牌并安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809875" cy="4191000"/>
            <wp:effectExtent l="0" t="0" r="9525" b="0"/>
            <wp:docPr id="13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步骤⑪：可在“电子行驶证查询”中查看车辆的电子行驶证。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847975" cy="2676525"/>
            <wp:effectExtent l="0" t="0" r="9525" b="9525"/>
            <wp:docPr id="15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hd w:val="clear" w:fill="FFFFFF"/>
        </w:rPr>
        <w:t>临时通行标志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步骤①：关注“合肥交警”微信公众号，点击右下角网上服务→电动自行车登记，点击“业务办理”菜单进入系统主页，如下图：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171700" cy="4067175"/>
            <wp:effectExtent l="0" t="0" r="0" b="9525"/>
            <wp:docPr id="24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8" descr="IMG_2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09800" cy="4048125"/>
            <wp:effectExtent l="0" t="0" r="0" b="9525"/>
            <wp:docPr id="26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9" descr="IMG_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步骤②：点击“电动自行车登记”，进入下图所示界面，选择“临时通行标志”。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86100" cy="3076575"/>
            <wp:effectExtent l="0" t="0" r="0" b="9525"/>
            <wp:docPr id="17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0" descr="IMG_27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步骤③：认真阅读弹出的“资料填写须知”页面，手动录入车辆信息，确认无误后进入下一步。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76475" cy="4238625"/>
            <wp:effectExtent l="0" t="0" r="9525" b="9525"/>
            <wp:docPr id="18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1" descr="IMG_27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724150" cy="4219575"/>
            <wp:effectExtent l="0" t="0" r="0" b="9525"/>
            <wp:docPr id="20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2" descr="IMG_27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步骤④：手动录入车主信息，户籍地址为身份证地址，居住地址为现居住地址；如车辆为单位（公司）所有，将证件类型改为统一社会信用代码。确认无误进入下一步。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1609725" cy="3152775"/>
            <wp:effectExtent l="0" t="0" r="9525" b="9525"/>
            <wp:docPr id="21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3" descr="IMG_27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⑤：拍摄相关材料，其中“整车编码”、“车主身份证正面”、“车主身份证反面”、“手持身份证”、“车辆左后方45度”打*号为必采集项。如有“购车发票”、“合格证”，须拍照上传；如无则勾选“遗失”。如户籍为市区以外，须提供居住证明并拍照上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1847850" cy="3248025"/>
            <wp:effectExtent l="0" t="0" r="0" b="9525"/>
            <wp:docPr id="3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4" descr="IMG_27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1981200" cy="2828925"/>
            <wp:effectExtent l="0" t="0" r="0" b="9525"/>
            <wp:docPr id="27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 descr="IMG_28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步骤⑥：根据填写的“合格证”、“购车发票”遗失情况，自动生成电子承诺书，按要求勾选，并经本人签字确认。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47900" cy="3305175"/>
            <wp:effectExtent l="0" t="0" r="0" b="9525"/>
            <wp:docPr id="4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6" descr="IMG_28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333625" cy="2867025"/>
            <wp:effectExtent l="0" t="0" r="9525" b="9525"/>
            <wp:docPr id="5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7" descr="IMG_28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步骤⑦：如信息有误，可点击“修改信息”进行修改。提交完成后等待后台审核。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05150" cy="2552700"/>
            <wp:effectExtent l="0" t="0" r="0" b="0"/>
            <wp:docPr id="33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8" descr="IMG_28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步骤⑧：审核通过，车主需选择自取或寄递方式领取临时通行标志；若审核未通过，微信将推送提示，车主根据提示重新提交信息。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124075" cy="3667125"/>
            <wp:effectExtent l="0" t="0" r="9525" b="9525"/>
            <wp:docPr id="29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8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543175" cy="3800475"/>
            <wp:effectExtent l="0" t="0" r="9525" b="9525"/>
            <wp:docPr id="30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8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步骤⑨：选择自取的，生成二维码，凭二维码去网点领取临时通行标志。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371850" cy="5286375"/>
            <wp:effectExtent l="0" t="0" r="0" b="9525"/>
            <wp:docPr id="31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8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528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步骤⑩：选择邮寄的，支付邮费后生成临时通行标志，等待邮寄。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步骤⑪：可在“电子行驶证查询”中查看车辆的电子行驶证。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仿宋" w:hAnsi="仿宋" w:eastAsia="仿宋" w:cs="仿宋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733800" cy="3295650"/>
            <wp:effectExtent l="0" t="0" r="0" b="0"/>
            <wp:docPr id="32" name="图片 32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8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32"/>
          <w:szCs w:val="32"/>
          <w:shd w:val="clear" w:color="auto" w:fill="FFFFFF"/>
          <w:lang w:val="en-US" w:eastAsia="zh-CN"/>
        </w:rPr>
        <w:t>二、校内通行证上牌流程</w:t>
      </w:r>
    </w:p>
    <w:p>
      <w:pPr>
        <w:snapToGrid w:val="0"/>
        <w:spacing w:line="560" w:lineRule="exact"/>
        <w:ind w:firstLine="643" w:firstLineChars="200"/>
        <w:rPr>
          <w:rFonts w:hint="default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Hans"/>
        </w:rPr>
        <w:t>南校区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安装点：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体育馆东侧</w:t>
      </w:r>
    </w:p>
    <w:p>
      <w:pPr>
        <w:snapToGrid w:val="0"/>
        <w:spacing w:line="560" w:lineRule="exact"/>
        <w:ind w:firstLine="643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  <w:t>、电动车车辆上牌流程</w:t>
      </w:r>
    </w:p>
    <w:p>
      <w:pPr>
        <w:snapToGrid w:val="0"/>
        <w:spacing w:line="560" w:lineRule="exact"/>
        <w:ind w:firstLine="643" w:firstLineChars="200"/>
        <w:rPr>
          <w:rFonts w:ascii="楷体_GB2312" w:hAnsi="仿宋" w:eastAsia="仿宋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第一步：信息登记预约（时间：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Hans"/>
        </w:rPr>
        <w:t>日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－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日）</w:t>
      </w:r>
    </w:p>
    <w:p>
      <w:pPr>
        <w:snapToGrid w:val="0"/>
        <w:spacing w:line="560" w:lineRule="exact"/>
        <w:ind w:firstLine="640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提前使用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</w:rPr>
        <w:t>支付宝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扫描下方二维码，进行信息登记预约。</w:t>
      </w:r>
    </w:p>
    <w:p>
      <w:pPr>
        <w:snapToGrid w:val="0"/>
        <w:spacing w:line="560" w:lineRule="exact"/>
        <w:ind w:firstLine="640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信息登记时，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车主需完整填写个人信息，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“车辆照片”选项，请大家依次上传照片：车辆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单独照片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（要求牌照清晰）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本人与车辆合影、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交管部门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登记审核上牌凭证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</w:t>
      </w:r>
    </w:p>
    <w:p>
      <w:pPr>
        <w:snapToGrid w:val="0"/>
        <w:spacing w:before="156" w:after="156" w:line="312" w:lineRule="auto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drawing>
          <wp:inline distT="0" distB="0" distL="0" distR="0">
            <wp:extent cx="1892300" cy="1850390"/>
            <wp:effectExtent l="0" t="0" r="12700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rcRect l="48736" t="2143" r="-9" b="-714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85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drawing>
          <wp:inline distT="0" distB="0" distL="114300" distR="114300">
            <wp:extent cx="1796415" cy="2059940"/>
            <wp:effectExtent l="0" t="0" r="13335" b="16510"/>
            <wp:docPr id="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96415" cy="2059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   </w:t>
      </w:r>
    </w:p>
    <w:p>
      <w:pPr>
        <w:snapToGrid w:val="0"/>
        <w:spacing w:before="156" w:after="156" w:line="312" w:lineRule="auto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drawing>
          <wp:inline distT="0" distB="0" distL="114300" distR="114300">
            <wp:extent cx="2600325" cy="2844165"/>
            <wp:effectExtent l="0" t="0" r="9525" b="13335"/>
            <wp:docPr id="34" name="图片 34" descr="61a6e1abe99884df62f0a9656742f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61a6e1abe99884df62f0a9656742fd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before="156" w:after="156" w:line="312" w:lineRule="auto"/>
        <w:jc w:val="center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扫码登记问题咨询群</w:t>
      </w:r>
    </w:p>
    <w:p>
      <w:pPr>
        <w:pStyle w:val="2"/>
        <w:snapToGrid w:val="0"/>
        <w:spacing w:line="560" w:lineRule="exac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第二步：车牌安装（时间：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根据疫情防控形势另行通知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）</w:t>
      </w:r>
    </w:p>
    <w:p>
      <w:pPr>
        <w:pStyle w:val="2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完成信息登记的车主，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根据通知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车辆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送至车牌安装点，扫现场二维码，出示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身份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信息，审核通过后由现场师傅安装。</w:t>
      </w:r>
    </w:p>
    <w:p>
      <w:pPr>
        <w:snapToGrid w:val="0"/>
        <w:spacing w:line="560" w:lineRule="exact"/>
        <w:ind w:firstLine="643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  <w:t>、规范管理和清理</w:t>
      </w:r>
      <w:bookmarkStart w:id="0" w:name="_GoBack"/>
      <w:bookmarkEnd w:id="0"/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对未上校内牌照的车辆，请车主自行处理，不得在校内行驶。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后期保卫处、后勤服务集团将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集中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开展僵尸车、无牌车治理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。</w:t>
      </w:r>
    </w:p>
    <w:p>
      <w:pPr>
        <w:snapToGrid w:val="0"/>
        <w:spacing w:line="560" w:lineRule="exact"/>
        <w:ind w:firstLine="640" w:firstLineChars="2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right="0" w:rightChars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9EDDBA"/>
    <w:multiLevelType w:val="singleLevel"/>
    <w:tmpl w:val="1C9EDDB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0YjNjYmQxYzg3NDIyYjhmMjFlMmU2NTMzMGY5ODAifQ=="/>
  </w:docVars>
  <w:rsids>
    <w:rsidRoot w:val="1A5646B1"/>
    <w:rsid w:val="01834802"/>
    <w:rsid w:val="0BC531B1"/>
    <w:rsid w:val="1A5646B1"/>
    <w:rsid w:val="31A508B0"/>
    <w:rsid w:val="3D5D51DB"/>
    <w:rsid w:val="4D185630"/>
    <w:rsid w:val="4E205F85"/>
    <w:rsid w:val="608E2495"/>
    <w:rsid w:val="68AD220D"/>
    <w:rsid w:val="68E52E69"/>
    <w:rsid w:val="6EE23F76"/>
    <w:rsid w:val="6F6A23F3"/>
    <w:rsid w:val="6F72E457"/>
    <w:rsid w:val="6FFF0706"/>
    <w:rsid w:val="74F37E5E"/>
    <w:rsid w:val="767C14B4"/>
    <w:rsid w:val="7B4D43DC"/>
    <w:rsid w:val="DFFDA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1710</Words>
  <Characters>1714</Characters>
  <Lines>0</Lines>
  <Paragraphs>0</Paragraphs>
  <TotalTime>0</TotalTime>
  <ScaleCrop>false</ScaleCrop>
  <LinksUpToDate>false</LinksUpToDate>
  <CharactersWithSpaces>1722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2021-12-21T18:44:00Z</dcterms:created>
  <dc:creator>tiger</dc:creator>
  <cp:lastModifiedBy>tiger</cp:lastModifiedBy>
  <cp:lastPrinted>2022-05-16T03:58:51Z</cp:lastPrinted>
  <dcterms:modified xsi:type="dcterms:W3CDTF">2022-05-16T03:58:53Z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76B48F43E8904FFD87FE27E8383DBA17</vt:lpwstr>
  </property>
  <property fmtid="{D5CDD505-2E9C-101B-9397-08002B2CF9AE}" pid="4" name="commondata">
    <vt:lpwstr>eyJoZGlkIjoiMTg0YjNjYmQxYzg3NDIyYjhmMjFlMmU2NTMzMGY5ODAifQ==</vt:lpwstr>
  </property>
</Properties>
</file>