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Ansi="宋体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222222"/>
          <w:spacing w:val="6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color w:val="222222"/>
          <w:spacing w:val="6"/>
          <w:sz w:val="31"/>
          <w:szCs w:val="31"/>
        </w:rPr>
        <w:t>：</w:t>
      </w:r>
      <w:r>
        <w:rPr>
          <w:rFonts w:hAnsi="宋体"/>
          <w:b/>
          <w:bCs/>
          <w:sz w:val="36"/>
          <w:szCs w:val="36"/>
        </w:rPr>
        <w:t>202</w:t>
      </w:r>
      <w:r>
        <w:rPr>
          <w:rFonts w:hint="eastAsia" w:hAnsi="宋体"/>
          <w:b/>
          <w:bCs/>
          <w:sz w:val="36"/>
          <w:szCs w:val="36"/>
        </w:rPr>
        <w:t>4</w:t>
      </w:r>
      <w:r>
        <w:rPr>
          <w:rFonts w:hAnsi="宋体"/>
          <w:b/>
          <w:bCs/>
          <w:sz w:val="36"/>
          <w:szCs w:val="36"/>
        </w:rPr>
        <w:t>年</w:t>
      </w:r>
      <w:r>
        <w:rPr>
          <w:rFonts w:hint="eastAsia" w:hAnsi="宋体"/>
          <w:b/>
          <w:bCs/>
          <w:sz w:val="36"/>
          <w:szCs w:val="36"/>
        </w:rPr>
        <w:t>第54期入党积极分子培训班</w:t>
      </w:r>
      <w:r>
        <w:rPr>
          <w:rFonts w:hAnsi="宋体"/>
          <w:b/>
          <w:bCs/>
          <w:sz w:val="36"/>
          <w:szCs w:val="36"/>
        </w:rPr>
        <w:t>课程表</w:t>
      </w:r>
    </w:p>
    <w:p>
      <w:pPr>
        <w:ind w:firstLine="575" w:firstLineChars="197"/>
        <w:rPr>
          <w:rFonts w:ascii="仿宋_GB2312" w:hAnsi="仿宋_GB2312" w:eastAsia="仿宋_GB2312" w:cs="仿宋_GB2312"/>
          <w:color w:val="222222"/>
          <w:spacing w:val="6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222222"/>
          <w:spacing w:val="6"/>
          <w:sz w:val="28"/>
          <w:szCs w:val="28"/>
        </w:rPr>
        <w:t>1、课程安排：</w:t>
      </w:r>
    </w:p>
    <w:tbl>
      <w:tblPr>
        <w:tblStyle w:val="3"/>
        <w:tblW w:w="9567" w:type="dxa"/>
        <w:tblInd w:w="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942"/>
        <w:gridCol w:w="992"/>
        <w:gridCol w:w="2410"/>
        <w:gridCol w:w="3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时间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地点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授课人</w:t>
            </w:r>
          </w:p>
        </w:tc>
        <w:tc>
          <w:tcPr>
            <w:tcW w:w="3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授课内容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5月</w:t>
            </w:r>
            <w:r>
              <w:rPr>
                <w:rFonts w:cs="宋体"/>
                <w:b/>
                <w:bCs/>
                <w:kern w:val="0"/>
                <w:szCs w:val="21"/>
              </w:rPr>
              <w:t>19</w:t>
            </w:r>
            <w:r>
              <w:rPr>
                <w:rFonts w:hint="eastAsia" w:cs="宋体"/>
                <w:b/>
                <w:bCs/>
                <w:kern w:val="0"/>
                <w:szCs w:val="21"/>
              </w:rPr>
              <w:t>日 14：</w:t>
            </w:r>
            <w:r>
              <w:rPr>
                <w:rFonts w:cs="宋体"/>
                <w:b/>
                <w:bCs/>
                <w:kern w:val="0"/>
                <w:szCs w:val="21"/>
              </w:rPr>
              <w:t>3</w:t>
            </w:r>
            <w:r>
              <w:rPr>
                <w:rFonts w:hint="eastAsia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F218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陈国中</w:t>
            </w:r>
            <w:r>
              <w:rPr>
                <w:rFonts w:hint="eastAsia" w:cs="宋体"/>
                <w:kern w:val="0"/>
                <w:szCs w:val="21"/>
              </w:rPr>
              <w:t>（经济与管理学院党委书记）</w:t>
            </w:r>
          </w:p>
        </w:tc>
        <w:tc>
          <w:tcPr>
            <w:tcW w:w="3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开班典礼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5月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19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日 15：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1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F218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陈国中</w:t>
            </w:r>
            <w:r>
              <w:rPr>
                <w:rFonts w:hint="eastAsia" w:cs="宋体"/>
                <w:kern w:val="0"/>
                <w:szCs w:val="21"/>
              </w:rPr>
              <w:t>（经济与管理学</w:t>
            </w:r>
          </w:p>
          <w:p>
            <w:pPr>
              <w:widowControl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院党委书记）</w:t>
            </w:r>
          </w:p>
        </w:tc>
        <w:tc>
          <w:tcPr>
            <w:tcW w:w="3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学思践悟，知行合一</w:t>
            </w:r>
          </w:p>
          <w:p>
            <w:pPr>
              <w:widowControl/>
              <w:jc w:val="center"/>
              <w:rPr>
                <w:rFonts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努力做对党忠诚的新时代好青年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5月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19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日 18：40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F218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尹</w:t>
            </w:r>
            <w:r>
              <w:rPr>
                <w:rFonts w:hint="eastAsia" w:cs="宋体"/>
                <w:b/>
                <w:bCs/>
                <w:kern w:val="0"/>
                <w:szCs w:val="21"/>
              </w:rPr>
              <w:t>雪莲（</w:t>
            </w:r>
            <w:r>
              <w:rPr>
                <w:rFonts w:hint="eastAsia" w:cs="宋体"/>
                <w:kern w:val="0"/>
                <w:szCs w:val="21"/>
              </w:rPr>
              <w:t>电子与信息工</w:t>
            </w:r>
          </w:p>
          <w:p>
            <w:pPr>
              <w:widowControl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程学院组织员</w:t>
            </w:r>
            <w:r>
              <w:rPr>
                <w:rFonts w:hint="eastAsia" w:cs="宋体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3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党员的义务和权利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4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5月2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0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日 1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8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：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3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F218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李万银（</w:t>
            </w:r>
            <w:r>
              <w:rPr>
                <w:rFonts w:hint="eastAsia" w:cs="宋体"/>
                <w:kern w:val="0"/>
                <w:szCs w:val="21"/>
              </w:rPr>
              <w:t>马克思主义学</w:t>
            </w:r>
          </w:p>
          <w:p>
            <w:pPr>
              <w:widowControl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院党总支书记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3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深入学习习近平新时代中国特色社会主义思想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5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5月2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1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日 1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2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：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2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  <w:lang w:eastAsia="zh-Hans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F218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马晓燕（</w:t>
            </w:r>
            <w:r>
              <w:rPr>
                <w:rFonts w:hint="eastAsia" w:cs="宋体"/>
                <w:kern w:val="0"/>
                <w:szCs w:val="21"/>
              </w:rPr>
              <w:t>公共管理学院</w:t>
            </w:r>
          </w:p>
          <w:p>
            <w:pPr>
              <w:widowControl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党委书记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3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党的性质、纲领、指导思想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6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Calibri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5月2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1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日 1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8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：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4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b/>
                <w:bCs/>
                <w:kern w:val="0"/>
                <w:sz w:val="21"/>
                <w:szCs w:val="21"/>
                <w:lang w:val="en-US" w:eastAsia="zh-Hans" w:bidi="ar-SA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F218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陈泉（</w:t>
            </w:r>
            <w:r>
              <w:rPr>
                <w:rFonts w:hint="eastAsia" w:cs="宋体"/>
                <w:kern w:val="0"/>
                <w:szCs w:val="21"/>
              </w:rPr>
              <w:t>组织部副部长、</w:t>
            </w:r>
          </w:p>
          <w:p>
            <w:pPr>
              <w:widowControl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Cs w:val="21"/>
              </w:rPr>
              <w:t>统战部副部长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3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党员的发展程序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7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hAnsi="Calibri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5月2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2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 xml:space="preserve">日 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14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：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0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 w:val="21"/>
                <w:szCs w:val="21"/>
                <w:lang w:val="en-US" w:eastAsia="zh-Hans" w:bidi="ar-SA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F218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帅英</w:t>
            </w:r>
            <w:r>
              <w:rPr>
                <w:rFonts w:hint="eastAsia" w:cs="宋体"/>
                <w:b/>
                <w:bCs/>
                <w:kern w:val="0"/>
                <w:szCs w:val="21"/>
              </w:rPr>
              <w:t>（</w:t>
            </w:r>
            <w:r>
              <w:rPr>
                <w:rFonts w:hint="eastAsia" w:cs="宋体"/>
                <w:kern w:val="0"/>
                <w:szCs w:val="21"/>
              </w:rPr>
              <w:t>经济与管理学院</w:t>
            </w:r>
          </w:p>
          <w:p>
            <w:pPr>
              <w:widowControl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Cs w:val="21"/>
              </w:rPr>
              <w:t>党委副书记</w:t>
            </w:r>
            <w:r>
              <w:rPr>
                <w:rFonts w:hint="eastAsia" w:cs="宋体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3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中国共产党纪律处分条例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8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hAnsi="Times New Roman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5月2</w:t>
            </w:r>
            <w:r>
              <w:rPr>
                <w:rFonts w:ascii="宋体" w:cs="宋体"/>
                <w:b/>
                <w:bCs/>
                <w:kern w:val="0"/>
                <w:szCs w:val="21"/>
              </w:rPr>
              <w:t>2</w:t>
            </w: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日 18：40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 w:val="21"/>
                <w:szCs w:val="21"/>
                <w:lang w:val="en-US" w:eastAsia="zh-Hans" w:bidi="ar-SA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F218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Times New Roman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kern w:val="0"/>
                <w:szCs w:val="21"/>
              </w:rPr>
              <w:t>视频教学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9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待通知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  <w:lang w:eastAsia="zh-Hans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3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kern w:val="0"/>
                <w:szCs w:val="21"/>
              </w:rPr>
              <w:t>考试</w:t>
            </w:r>
          </w:p>
        </w:tc>
      </w:tr>
    </w:tbl>
    <w:p>
      <w:pPr>
        <w:ind w:firstLine="575" w:firstLineChars="197"/>
        <w:rPr>
          <w:rFonts w:ascii="仿宋_GB2312" w:hAnsi="仿宋_GB2312" w:eastAsia="仿宋_GB2312" w:cs="仿宋_GB2312"/>
          <w:color w:val="222222"/>
          <w:spacing w:val="6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222222"/>
          <w:spacing w:val="6"/>
          <w:sz w:val="28"/>
          <w:szCs w:val="28"/>
        </w:rPr>
        <w:t>2、教材：《</w:t>
      </w:r>
      <w:r>
        <w:rPr>
          <w:rFonts w:hint="eastAsia" w:ascii="仿宋_GB2312" w:hAnsi="仿宋_GB2312" w:eastAsia="仿宋_GB2312" w:cs="仿宋_GB2312"/>
          <w:color w:val="000000" w:themeColor="text1"/>
          <w:spacing w:val="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大学生</w:t>
      </w:r>
      <w:r>
        <w:rPr>
          <w:rFonts w:hint="eastAsia" w:ascii="仿宋_GB2312" w:hAnsi="仿宋_GB2312" w:eastAsia="仿宋_GB2312" w:cs="仿宋_GB2312"/>
          <w:color w:val="000000" w:themeColor="text1"/>
          <w:spacing w:val="6"/>
          <w:sz w:val="28"/>
          <w:szCs w:val="28"/>
          <w14:textFill>
            <w14:solidFill>
              <w14:schemeClr w14:val="tx1"/>
            </w14:solidFill>
          </w14:textFill>
        </w:rPr>
        <w:t>入党积极分子培训教程</w:t>
      </w:r>
      <w:r>
        <w:rPr>
          <w:rFonts w:hint="eastAsia" w:ascii="仿宋_GB2312" w:hAnsi="仿宋_GB2312" w:eastAsia="仿宋_GB2312" w:cs="仿宋_GB2312"/>
          <w:color w:val="222222"/>
          <w:spacing w:val="6"/>
          <w:sz w:val="28"/>
          <w:szCs w:val="28"/>
        </w:rPr>
        <w:t>》；</w:t>
      </w:r>
    </w:p>
    <w:p>
      <w:pPr>
        <w:ind w:firstLine="575" w:firstLineChars="197"/>
        <w:rPr>
          <w:rFonts w:ascii="仿宋_GB2312" w:hAnsi="仿宋_GB2312" w:eastAsia="仿宋_GB2312" w:cs="仿宋_GB2312"/>
          <w:color w:val="222222"/>
          <w:spacing w:val="6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222222"/>
          <w:spacing w:val="6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222222"/>
          <w:spacing w:val="6"/>
          <w:sz w:val="28"/>
          <w:szCs w:val="28"/>
        </w:rPr>
        <w:t>、每位学员务必按时参加本期培训班学习，班长负责点名，无故旷课1次或考核不通过者将不予结业；</w:t>
      </w:r>
    </w:p>
    <w:p>
      <w:pPr>
        <w:ind w:firstLine="575" w:firstLineChars="197"/>
        <w:rPr>
          <w:rFonts w:ascii="仿宋_GB2312" w:hAnsi="仿宋_GB2312" w:eastAsia="仿宋_GB2312" w:cs="仿宋_GB2312"/>
          <w:color w:val="222222"/>
          <w:spacing w:val="6"/>
          <w:sz w:val="28"/>
          <w:szCs w:val="28"/>
          <w:lang w:eastAsia="zh-Hans"/>
        </w:rPr>
      </w:pPr>
      <w:r>
        <w:rPr>
          <w:rFonts w:hint="eastAsia" w:ascii="仿宋_GB2312" w:hAnsi="仿宋_GB2312" w:eastAsia="仿宋_GB2312" w:cs="仿宋_GB2312"/>
          <w:color w:val="222222"/>
          <w:spacing w:val="6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222222"/>
          <w:spacing w:val="6"/>
          <w:sz w:val="28"/>
          <w:szCs w:val="28"/>
        </w:rPr>
        <w:t>、培训班班主任:盛创15212436169,班长:何婉青。</w:t>
      </w:r>
    </w:p>
    <w:p>
      <w:pPr>
        <w:ind w:firstLine="575" w:firstLineChars="197"/>
        <w:jc w:val="right"/>
        <w:rPr>
          <w:rFonts w:ascii="仿宋_GB2312" w:hAnsi="仿宋_GB2312" w:eastAsia="仿宋_GB2312" w:cs="仿宋_GB2312"/>
          <w:color w:val="222222"/>
          <w:spacing w:val="6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222222"/>
          <w:spacing w:val="6"/>
          <w:sz w:val="28"/>
          <w:szCs w:val="28"/>
          <w:lang w:eastAsia="zh-Hans"/>
        </w:rPr>
        <w:t>经济与管理学院</w:t>
      </w:r>
      <w:r>
        <w:rPr>
          <w:rFonts w:hint="eastAsia" w:ascii="仿宋_GB2312" w:hAnsi="仿宋_GB2312" w:eastAsia="仿宋_GB2312" w:cs="仿宋_GB2312"/>
          <w:color w:val="222222"/>
          <w:spacing w:val="6"/>
          <w:sz w:val="28"/>
          <w:szCs w:val="28"/>
        </w:rPr>
        <w:t>党委</w:t>
      </w:r>
    </w:p>
    <w:p>
      <w:pPr>
        <w:wordWrap w:val="0"/>
        <w:ind w:firstLine="575" w:firstLineChars="197"/>
        <w:jc w:val="right"/>
        <w:rPr>
          <w:rFonts w:ascii="仿宋_GB2312" w:hAnsi="仿宋_GB2312" w:eastAsia="仿宋_GB2312" w:cs="仿宋_GB2312"/>
          <w:color w:val="222222"/>
          <w:spacing w:val="6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222222"/>
          <w:spacing w:val="6"/>
          <w:sz w:val="28"/>
          <w:szCs w:val="28"/>
        </w:rPr>
        <w:t>2024年</w:t>
      </w:r>
      <w:r>
        <w:rPr>
          <w:rFonts w:ascii="仿宋_GB2312" w:hAnsi="仿宋_GB2312" w:eastAsia="仿宋_GB2312" w:cs="仿宋_GB2312"/>
          <w:color w:val="222222"/>
          <w:spacing w:val="6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222222"/>
          <w:spacing w:val="6"/>
          <w:sz w:val="28"/>
          <w:szCs w:val="28"/>
        </w:rPr>
        <w:t>月15日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iNjA3ZmI5NjUzNDc4ZmM1Mzc0N2EyODQwODBhZDIifQ=="/>
  </w:docVars>
  <w:rsids>
    <w:rsidRoot w:val="4AB631FD"/>
    <w:rsid w:val="00063435"/>
    <w:rsid w:val="00722BA0"/>
    <w:rsid w:val="00896455"/>
    <w:rsid w:val="00935D2D"/>
    <w:rsid w:val="0097553B"/>
    <w:rsid w:val="00D32717"/>
    <w:rsid w:val="00E94768"/>
    <w:rsid w:val="00EC6487"/>
    <w:rsid w:val="00F117E1"/>
    <w:rsid w:val="03920A67"/>
    <w:rsid w:val="22791318"/>
    <w:rsid w:val="295B52D4"/>
    <w:rsid w:val="2C9E20A7"/>
    <w:rsid w:val="3BD827B4"/>
    <w:rsid w:val="4A3634C7"/>
    <w:rsid w:val="4AB631FD"/>
    <w:rsid w:val="533B291C"/>
    <w:rsid w:val="55AD03B6"/>
    <w:rsid w:val="67FB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494</Characters>
  <Lines>4</Lines>
  <Paragraphs>1</Paragraphs>
  <TotalTime>28</TotalTime>
  <ScaleCrop>false</ScaleCrop>
  <LinksUpToDate>false</LinksUpToDate>
  <CharactersWithSpaces>579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2024-05-16T01:33:00Z</dcterms:created>
  <dc:creator>盛创</dc:creator>
  <cp:lastModifiedBy>盛创</cp:lastModifiedBy>
  <dcterms:modified xsi:type="dcterms:W3CDTF">2024-05-17T02:07:43Z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FF8E6096C1F545799307874A230916EC_11</vt:lpwstr>
  </property>
</Properties>
</file>