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A31A8"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附件</w:t>
      </w:r>
      <w:bookmarkStart w:id="0" w:name="_GoBack"/>
      <w:bookmarkEnd w:id="0"/>
    </w:p>
    <w:p w14:paraId="415FB3C6">
      <w:pPr>
        <w:jc w:val="center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无犯罪记录证明查询办法</w:t>
      </w:r>
    </w:p>
    <w:p w14:paraId="199602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480" w:lineRule="atLeast"/>
        <w:ind w:left="0" w:right="0" w:firstLine="0"/>
        <w:rPr>
          <w:rFonts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  <w:shd w:val="clear" w:fill="FFE500"/>
        </w:rPr>
        <w:t>无犯罪记录证明皖事通申请指南</w:t>
      </w:r>
    </w:p>
    <w:p w14:paraId="7D4EDB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480" w:lineRule="atLeast"/>
        <w:ind w:left="0" w:right="0" w:firstLine="0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  <w:t>　　</w:t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t>进入“皖事通”APP注册并登录，首页搜索“无犯罪记录证明”，点击进入。</w:t>
      </w:r>
    </w:p>
    <w:p w14:paraId="709A3B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drawing>
          <wp:inline distT="0" distB="0" distL="114300" distR="114300">
            <wp:extent cx="1790700" cy="16954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428A0D0">
      <w:pPr>
        <w:keepNext w:val="0"/>
        <w:keepLines w:val="0"/>
        <w:widowControl/>
        <w:suppressLineNumbers w:val="0"/>
        <w:ind w:left="0" w:firstLine="0"/>
        <w:jc w:val="center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drawing>
          <wp:inline distT="0" distB="0" distL="114300" distR="114300">
            <wp:extent cx="4432300" cy="4398010"/>
            <wp:effectExtent l="0" t="0" r="6350" b="254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4398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8A57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480" w:lineRule="atLeast"/>
        <w:ind w:left="0" w:right="0" w:firstLine="0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t>　　根据实际情况选择开具无犯罪记录证明的具体原因，以“因出国(境)需要”为例，点击进入后填写“受理信息”及“申请人信息”并上传</w:t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instrText xml:space="preserve"> HYPERLINK "http://hf.bendibao.com/news/ztquanguoshenfenzheng/" \t "https://hf.bendibao.com/live/2025221/_blank" </w:instrText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t>身份证</w:t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t>照片，最后提交申请即可完成在线申办。</w:t>
      </w:r>
    </w:p>
    <w:p w14:paraId="39FB3F26">
      <w:pPr>
        <w:keepNext w:val="0"/>
        <w:keepLines w:val="0"/>
        <w:widowControl/>
        <w:suppressLineNumbers w:val="0"/>
        <w:ind w:left="0" w:firstLine="0"/>
        <w:jc w:val="center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drawing>
          <wp:inline distT="0" distB="0" distL="114300" distR="114300">
            <wp:extent cx="4652010" cy="4623435"/>
            <wp:effectExtent l="0" t="0" r="15240" b="571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2010" cy="4623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85DB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 w:line="480" w:lineRule="atLeast"/>
        <w:ind w:left="0" w:right="0" w:firstLine="0"/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40"/>
          <w:lang w:val="en-US" w:eastAsia="zh-CN" w:bidi="ar-SA"/>
        </w:rPr>
        <w:t>　　在线提交申请后，在办理页面选择“我的办理”，可在线查看申办进度。办理成功后证明材料为电子版，可自行下载打印。</w:t>
      </w:r>
    </w:p>
    <w:p w14:paraId="6EC426CB">
      <w:pPr>
        <w:keepNext w:val="0"/>
        <w:keepLines w:val="0"/>
        <w:widowControl/>
        <w:suppressLineNumbers w:val="0"/>
        <w:ind w:left="0" w:firstLine="0"/>
        <w:jc w:val="center"/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drawing>
          <wp:inline distT="0" distB="0" distL="114300" distR="114300">
            <wp:extent cx="4947285" cy="3290570"/>
            <wp:effectExtent l="0" t="0" r="5715" b="508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7285" cy="3290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3C57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YTY1NDljZDViYzA2NmRjMWExZWJlOTdkMTYwM2UifQ=="/>
  </w:docVars>
  <w:rsids>
    <w:rsidRoot w:val="76E35215"/>
    <w:rsid w:val="1FF13BF9"/>
    <w:rsid w:val="36CF6C5F"/>
    <w:rsid w:val="4EDF5E12"/>
    <w:rsid w:val="76E3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197</Words>
  <Characters>199</Characters>
  <Lines>0</Lines>
  <Paragraphs>0</Paragraphs>
  <TotalTime>10</TotalTime>
  <ScaleCrop>false</ScaleCrop>
  <LinksUpToDate>false</LinksUpToDate>
  <CharactersWithSpaces>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2025-04-21T02:40:00Z</dcterms:created>
  <dc:creator>WPS_1684899547</dc:creator>
  <cp:lastModifiedBy>123</cp:lastModifiedBy>
  <dcterms:modified xsi:type="dcterms:W3CDTF">2025-04-23T07:56:05Z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2720F0F56E4D48B3B301EEB72DF19DB0</vt:lpwstr>
  </property>
  <property fmtid="{D5CDD505-2E9C-101B-9397-08002B2CF9AE}" pid="4" name="KSOTemplateDocerSaveRecord">
    <vt:lpwstr>eyJoZGlkIjoiYWJhZTNhYTNjYWIyZjM2MDY2MWQ3ZTFjZTM4ZTZjMGQiLCJ1c2VySWQiOiIxMjU2OTI5Mjc1In0=</vt:lpwstr>
  </property>
</Properties>
</file>