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spacing w:beforeLines="0" w:afterLines="0"/>
        <w:ind w:firstLine="0"/>
        <w:jc w:val="left"/>
        <w:rPr>
          <w:rFonts w:hint="default" w:ascii="宋体" w:eastAsia="Times New Roman"/>
          <w:sz w:val="28"/>
        </w:rPr>
      </w:pPr>
      <w:bookmarkStart w:id="0" w:name="_Hlk484168788"/>
      <w:bookmarkStart w:id="1" w:name="_Toc8027"/>
      <w:bookmarkStart w:id="46" w:name="_GoBack"/>
      <w:bookmarkEnd w:id="46"/>
      <w:r>
        <w:rPr>
          <w:rFonts w:hint="default" w:eastAsia="Times New Roman"/>
          <w:sz w:val="30"/>
        </w:rPr>
        <w:drawing>
          <wp:anchor distT="0" distB="0" distL="114300" distR="114300" simplePos="0" relativeHeight="251659264" behindDoc="0" locked="0" layoutInCell="1" allowOverlap="1">
            <wp:simplePos x="0" y="0"/>
            <wp:positionH relativeFrom="column">
              <wp:posOffset>-66675</wp:posOffset>
            </wp:positionH>
            <wp:positionV relativeFrom="paragraph">
              <wp:posOffset>100965</wp:posOffset>
            </wp:positionV>
            <wp:extent cx="2997835" cy="685800"/>
            <wp:effectExtent l="0" t="0" r="12065" b="0"/>
            <wp:wrapNone/>
            <wp:docPr id="1" name="图片 35" descr="379ef24e-631c-4e62-9d80-1a2fd9caf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 descr="379ef24e-631c-4e62-9d80-1a2fd9caf980"/>
                    <pic:cNvPicPr>
                      <a:picLocks noChangeAspect="1"/>
                    </pic:cNvPicPr>
                  </pic:nvPicPr>
                  <pic:blipFill>
                    <a:blip r:embed="rId23"/>
                    <a:stretch>
                      <a:fillRect/>
                    </a:stretch>
                  </pic:blipFill>
                  <pic:spPr>
                    <a:xfrm>
                      <a:off x="0" y="0"/>
                      <a:ext cx="2997835" cy="685800"/>
                    </a:xfrm>
                    <a:prstGeom prst="rect">
                      <a:avLst/>
                    </a:prstGeom>
                    <a:noFill/>
                    <a:ln>
                      <a:noFill/>
                    </a:ln>
                  </pic:spPr>
                </pic:pic>
              </a:graphicData>
            </a:graphic>
          </wp:anchor>
        </w:drawing>
      </w:r>
    </w:p>
    <w:p>
      <w:pPr>
        <w:pStyle w:val="5"/>
        <w:tabs>
          <w:tab w:val="left" w:pos="5062"/>
        </w:tabs>
        <w:spacing w:beforeLines="0" w:afterLines="0"/>
        <w:ind w:firstLine="0"/>
        <w:jc w:val="left"/>
        <w:rPr>
          <w:rFonts w:hint="default" w:ascii="宋体" w:eastAsia="Times New Roman"/>
          <w:sz w:val="28"/>
        </w:rPr>
      </w:pPr>
      <w:r>
        <w:rPr>
          <w:rFonts w:hint="default" w:ascii="宋体" w:eastAsia="Times New Roman"/>
          <w:sz w:val="28"/>
        </w:rPr>
        <w:tab/>
      </w:r>
    </w:p>
    <w:p>
      <w:pPr>
        <w:spacing w:beforeLines="0" w:afterLines="0"/>
        <w:rPr>
          <w:rFonts w:hint="default" w:eastAsia="Times New Roman"/>
          <w:sz w:val="21"/>
        </w:rPr>
      </w:pPr>
    </w:p>
    <w:p>
      <w:pPr>
        <w:spacing w:beforeLines="0" w:afterLines="0"/>
        <w:rPr>
          <w:rFonts w:hint="default" w:eastAsia="Times New Roman"/>
          <w:sz w:val="21"/>
        </w:rPr>
      </w:pPr>
    </w:p>
    <w:p>
      <w:pPr>
        <w:pStyle w:val="5"/>
        <w:spacing w:beforeLines="0" w:afterLines="0"/>
        <w:ind w:firstLine="0"/>
        <w:jc w:val="both"/>
        <w:rPr>
          <w:rFonts w:hint="default" w:ascii="黑体" w:eastAsia="黑体"/>
          <w:b/>
          <w:spacing w:val="150"/>
          <w:sz w:val="24"/>
        </w:rPr>
      </w:pPr>
    </w:p>
    <w:p>
      <w:pPr>
        <w:pStyle w:val="5"/>
        <w:spacing w:beforeLines="0" w:afterLines="0"/>
        <w:ind w:firstLine="0"/>
        <w:rPr>
          <w:rFonts w:hint="default" w:ascii="楷体" w:hAnsi="楷体" w:eastAsia="楷体"/>
          <w:b/>
          <w:spacing w:val="150"/>
          <w:sz w:val="80"/>
        </w:rPr>
      </w:pPr>
      <w:r>
        <w:rPr>
          <w:rFonts w:hint="eastAsia" w:ascii="黑体" w:eastAsia="黑体"/>
          <w:b/>
          <w:spacing w:val="150"/>
          <w:sz w:val="72"/>
        </w:rPr>
        <w:t xml:space="preserve"> </w:t>
      </w:r>
      <w:r>
        <w:rPr>
          <w:rFonts w:hint="eastAsia" w:ascii="楷体" w:hAnsi="楷体" w:eastAsia="楷体"/>
          <w:b/>
          <w:spacing w:val="150"/>
          <w:sz w:val="80"/>
        </w:rPr>
        <w:t>毕业论文</w:t>
      </w:r>
    </w:p>
    <w:p>
      <w:pPr>
        <w:pStyle w:val="5"/>
        <w:spacing w:beforeLines="0" w:afterLines="0"/>
        <w:ind w:firstLine="0"/>
        <w:jc w:val="both"/>
        <w:rPr>
          <w:rFonts w:hint="default" w:eastAsia="楷体_GB2312"/>
          <w:b/>
          <w:spacing w:val="40"/>
          <w:sz w:val="24"/>
        </w:rPr>
      </w:pPr>
    </w:p>
    <w:p>
      <w:pPr>
        <w:pStyle w:val="5"/>
        <w:spacing w:beforeLines="0" w:afterLines="0"/>
        <w:ind w:firstLine="0"/>
        <w:jc w:val="both"/>
        <w:rPr>
          <w:rFonts w:hint="default" w:eastAsia="楷体_GB2312"/>
          <w:b/>
          <w:spacing w:val="40"/>
          <w:sz w:val="28"/>
        </w:rPr>
      </w:pPr>
    </w:p>
    <w:p>
      <w:pPr>
        <w:pStyle w:val="5"/>
        <w:tabs>
          <w:tab w:val="left" w:pos="840"/>
          <w:tab w:val="left" w:pos="945"/>
          <w:tab w:val="left" w:pos="1260"/>
          <w:tab w:val="left" w:pos="1470"/>
          <w:tab w:val="left" w:pos="2375"/>
        </w:tabs>
        <w:spacing w:beforeLines="0" w:afterLines="0"/>
        <w:ind w:firstLine="0"/>
        <w:jc w:val="both"/>
        <w:rPr>
          <w:rFonts w:hint="default" w:eastAsia="Times New Roman"/>
          <w:sz w:val="32"/>
          <w:u w:val="single"/>
        </w:rPr>
      </w:pPr>
      <w:r>
        <w:rPr>
          <w:rFonts w:hint="eastAsia" w:ascii="宋体" w:hAnsi="宋体"/>
          <w:b/>
          <w:sz w:val="32"/>
        </w:rPr>
        <w:t xml:space="preserve">      </w:t>
      </w:r>
      <w:r>
        <w:rPr>
          <w:rFonts w:hint="eastAsia"/>
          <w:b/>
          <w:sz w:val="32"/>
        </w:rPr>
        <w:t>题</w:t>
      </w:r>
      <w:r>
        <w:rPr>
          <w:rFonts w:hint="default"/>
          <w:b/>
          <w:sz w:val="32"/>
        </w:rPr>
        <w:t xml:space="preserve">    </w:t>
      </w:r>
      <w:r>
        <w:rPr>
          <w:rFonts w:hint="eastAsia"/>
          <w:b/>
          <w:sz w:val="32"/>
        </w:rPr>
        <w:t>目：</w:t>
      </w:r>
      <w:r>
        <w:rPr>
          <w:rFonts w:hint="eastAsia" w:ascii="宋体" w:hAnsi="宋体"/>
          <w:b/>
          <w:sz w:val="32"/>
          <w:u w:val="single"/>
        </w:rPr>
        <w:t xml:space="preserve">                                   _</w:t>
      </w:r>
    </w:p>
    <w:p>
      <w:pPr>
        <w:pStyle w:val="5"/>
        <w:tabs>
          <w:tab w:val="left" w:pos="1050"/>
          <w:tab w:val="left" w:pos="1470"/>
          <w:tab w:val="left" w:pos="2375"/>
        </w:tabs>
        <w:spacing w:beforeLines="0" w:afterLines="0"/>
        <w:ind w:firstLine="0"/>
        <w:jc w:val="both"/>
        <w:rPr>
          <w:rFonts w:hint="default" w:ascii="宋体" w:eastAsia="Times New Roman"/>
          <w:b/>
          <w:sz w:val="32"/>
          <w:u w:val="single"/>
        </w:rPr>
      </w:pPr>
      <w:r>
        <w:rPr>
          <w:rFonts w:hint="eastAsia" w:ascii="宋体" w:hAnsi="宋体"/>
          <w:b/>
          <w:sz w:val="32"/>
        </w:rPr>
        <w:t xml:space="preserve">      姓    名：</w:t>
      </w:r>
      <w:r>
        <w:rPr>
          <w:rFonts w:hint="eastAsia" w:ascii="宋体" w:hAnsi="宋体"/>
          <w:b/>
          <w:sz w:val="32"/>
          <w:u w:val="single"/>
        </w:rPr>
        <w:t xml:space="preserve">                     _______________</w:t>
      </w:r>
    </w:p>
    <w:p>
      <w:pPr>
        <w:pStyle w:val="5"/>
        <w:tabs>
          <w:tab w:val="left" w:pos="1575"/>
          <w:tab w:val="left" w:pos="2375"/>
        </w:tabs>
        <w:spacing w:beforeLines="0" w:afterLines="0"/>
        <w:ind w:firstLine="0"/>
        <w:jc w:val="both"/>
        <w:rPr>
          <w:rFonts w:hint="default" w:ascii="宋体" w:eastAsia="Times New Roman"/>
          <w:b/>
          <w:sz w:val="32"/>
          <w:u w:val="single"/>
        </w:rPr>
      </w:pPr>
      <w:r>
        <w:rPr>
          <w:rFonts w:hint="eastAsia" w:ascii="宋体" w:hAnsi="宋体"/>
          <w:b/>
          <w:sz w:val="32"/>
        </w:rPr>
        <w:t xml:space="preserve">      学    号：</w:t>
      </w:r>
      <w:r>
        <w:rPr>
          <w:rFonts w:hint="eastAsia" w:ascii="宋体" w:hAnsi="宋体"/>
          <w:b/>
          <w:sz w:val="32"/>
          <w:u w:val="single"/>
        </w:rPr>
        <w:t xml:space="preserve">                        ____________</w:t>
      </w:r>
    </w:p>
    <w:p>
      <w:pPr>
        <w:pStyle w:val="5"/>
        <w:tabs>
          <w:tab w:val="left" w:pos="1575"/>
          <w:tab w:val="left" w:pos="2375"/>
        </w:tabs>
        <w:spacing w:beforeLines="0" w:afterLines="0"/>
        <w:ind w:firstLine="964" w:firstLineChars="300"/>
        <w:jc w:val="both"/>
        <w:rPr>
          <w:rFonts w:hint="default" w:ascii="宋体" w:eastAsia="Times New Roman"/>
          <w:b/>
          <w:sz w:val="32"/>
          <w:u w:val="single"/>
        </w:rPr>
      </w:pPr>
      <w:r>
        <w:rPr>
          <w:rFonts w:hint="eastAsia" w:ascii="宋体" w:hAnsi="宋体"/>
          <w:b/>
          <w:sz w:val="32"/>
        </w:rPr>
        <w:t>学    院：</w:t>
      </w:r>
      <w:r>
        <w:rPr>
          <w:rFonts w:hint="eastAsia" w:ascii="宋体" w:hAnsi="宋体"/>
          <w:b/>
          <w:sz w:val="32"/>
          <w:u w:val="single"/>
        </w:rPr>
        <w:t xml:space="preserve">                           _________</w:t>
      </w:r>
    </w:p>
    <w:p>
      <w:pPr>
        <w:pStyle w:val="5"/>
        <w:tabs>
          <w:tab w:val="left" w:pos="1470"/>
          <w:tab w:val="left" w:pos="2375"/>
        </w:tabs>
        <w:spacing w:beforeLines="0" w:afterLines="0"/>
        <w:ind w:firstLine="0"/>
        <w:jc w:val="both"/>
        <w:rPr>
          <w:rFonts w:hint="default" w:ascii="宋体" w:eastAsia="Times New Roman"/>
          <w:b/>
          <w:sz w:val="32"/>
        </w:rPr>
      </w:pPr>
      <w:r>
        <w:rPr>
          <w:rFonts w:hint="eastAsia" w:ascii="宋体" w:hAnsi="宋体"/>
          <w:b/>
          <w:sz w:val="32"/>
        </w:rPr>
        <w:t xml:space="preserve">      专    业：</w:t>
      </w:r>
      <w:r>
        <w:rPr>
          <w:rFonts w:hint="eastAsia" w:ascii="宋体" w:hAnsi="宋体"/>
          <w:b/>
          <w:sz w:val="32"/>
          <w:u w:val="single"/>
        </w:rPr>
        <w:t xml:space="preserve">                      ______________</w:t>
      </w:r>
    </w:p>
    <w:p>
      <w:pPr>
        <w:pStyle w:val="5"/>
        <w:tabs>
          <w:tab w:val="left" w:pos="1575"/>
          <w:tab w:val="left" w:pos="2375"/>
        </w:tabs>
        <w:spacing w:beforeLines="0" w:afterLines="0"/>
        <w:ind w:firstLine="0"/>
        <w:jc w:val="both"/>
        <w:rPr>
          <w:rFonts w:hint="default" w:ascii="宋体" w:eastAsia="Times New Roman"/>
          <w:b/>
          <w:sz w:val="32"/>
        </w:rPr>
      </w:pPr>
      <w:r>
        <w:rPr>
          <w:rFonts w:hint="eastAsia" w:ascii="宋体" w:hAnsi="宋体"/>
          <w:b/>
          <w:sz w:val="32"/>
        </w:rPr>
        <w:t xml:space="preserve">      指导教师：</w:t>
      </w:r>
      <w:r>
        <w:rPr>
          <w:rFonts w:hint="eastAsia" w:ascii="宋体" w:hAnsi="宋体"/>
          <w:b/>
          <w:sz w:val="32"/>
          <w:u w:val="single"/>
        </w:rPr>
        <w:t xml:space="preserve">                      ______________</w:t>
      </w:r>
    </w:p>
    <w:p>
      <w:pPr>
        <w:pStyle w:val="5"/>
        <w:tabs>
          <w:tab w:val="left" w:pos="840"/>
          <w:tab w:val="left" w:pos="1470"/>
          <w:tab w:val="left" w:pos="2375"/>
        </w:tabs>
        <w:wordWrap w:val="0"/>
        <w:spacing w:beforeLines="0" w:afterLines="0"/>
        <w:ind w:right="320" w:firstLine="0"/>
        <w:jc w:val="right"/>
        <w:rPr>
          <w:rFonts w:hint="default" w:eastAsia="Times New Roman"/>
          <w:sz w:val="36"/>
        </w:rPr>
      </w:pPr>
      <w:r>
        <w:rPr>
          <w:rFonts w:hint="eastAsia" w:ascii="宋体" w:hAnsi="宋体"/>
          <w:b/>
          <w:sz w:val="32"/>
        </w:rPr>
        <w:t>完成时间：</w:t>
      </w:r>
      <w:r>
        <w:rPr>
          <w:rFonts w:hint="eastAsia" w:ascii="宋体" w:hAnsi="宋体"/>
          <w:b/>
          <w:sz w:val="32"/>
          <w:u w:val="single"/>
        </w:rPr>
        <w:t xml:space="preserve">                                 -   </w:t>
      </w:r>
    </w:p>
    <w:bookmarkEnd w:id="0"/>
    <w:p>
      <w:pPr>
        <w:spacing w:beforeLines="0" w:afterLines="0"/>
        <w:rPr>
          <w:rFonts w:hint="default" w:eastAsia="Times New Roman"/>
          <w:sz w:val="21"/>
        </w:rPr>
      </w:pPr>
    </w:p>
    <w:p>
      <w:pPr>
        <w:spacing w:beforeLines="0" w:afterLines="0" w:line="800" w:lineRule="exact"/>
        <w:jc w:val="center"/>
        <w:rPr>
          <w:rFonts w:hint="default" w:ascii="宋体"/>
          <w:b/>
          <w:sz w:val="44"/>
        </w:rPr>
        <w:sectPr>
          <w:headerReference r:id="rId6" w:type="first"/>
          <w:footerReference r:id="rId8" w:type="first"/>
          <w:headerReference r:id="rId4" w:type="default"/>
          <w:footerReference r:id="rId7" w:type="default"/>
          <w:headerReference r:id="rId5" w:type="even"/>
          <w:pgSz w:w="11906" w:h="16838"/>
          <w:pgMar w:top="1418" w:right="1418" w:bottom="1418" w:left="1701" w:header="851" w:footer="992" w:gutter="0"/>
          <w:pgNumType w:fmt="upperRoman"/>
          <w:cols w:space="0" w:num="1"/>
          <w:titlePg/>
          <w:docGrid w:type="lines" w:linePitch="318" w:charSpace="0"/>
        </w:sectPr>
      </w:pPr>
    </w:p>
    <w:p>
      <w:pPr>
        <w:spacing w:beforeLines="0" w:afterLines="0" w:line="360" w:lineRule="auto"/>
        <w:jc w:val="center"/>
        <w:rPr>
          <w:rFonts w:hint="default" w:ascii="黑体" w:hAnsi="黑体" w:eastAsia="黑体"/>
          <w:sz w:val="32"/>
        </w:rPr>
      </w:pPr>
      <w:bookmarkStart w:id="2" w:name="_Toc10916"/>
      <w:bookmarkStart w:id="3" w:name="_Toc487559692"/>
      <w:bookmarkStart w:id="4" w:name="_Toc484195285"/>
      <w:r>
        <w:rPr>
          <w:rFonts w:hint="eastAsia" w:ascii="黑体" w:hAnsi="黑体" w:eastAsia="黑体"/>
          <w:sz w:val="32"/>
        </w:rPr>
        <w:t>摘  要</w:t>
      </w:r>
      <w:bookmarkEnd w:id="1"/>
      <w:bookmarkEnd w:id="2"/>
      <w:bookmarkEnd w:id="3"/>
      <w:bookmarkEnd w:id="4"/>
    </w:p>
    <w:p>
      <w:pPr>
        <w:spacing w:beforeLines="0" w:afterLines="0" w:line="360" w:lineRule="auto"/>
        <w:ind w:firstLine="480" w:firstLineChars="200"/>
        <w:jc w:val="left"/>
        <w:rPr>
          <w:rFonts w:hint="default" w:ascii="宋体"/>
          <w:sz w:val="24"/>
        </w:rPr>
      </w:pPr>
      <w:r>
        <w:rPr>
          <w:rFonts w:hint="eastAsia" w:ascii="宋体" w:hAnsi="宋体"/>
          <w:sz w:val="24"/>
        </w:rPr>
        <w:t>石墨烯是近年来应用较为广泛的材料，它的碳原子以sp2杂化方式排列，是一种类似于蜂窝状的薄膜材料。CoFe2O4独特的尖晶石结构使得它在光吸收等方面表现出优异的性能，从而广泛应用于催化降解、太阳能吸收器等领域。</w:t>
      </w:r>
    </w:p>
    <w:p>
      <w:pPr>
        <w:spacing w:beforeLines="0" w:afterLines="0" w:line="400" w:lineRule="exact"/>
        <w:ind w:firstLine="480"/>
        <w:jc w:val="left"/>
        <w:rPr>
          <w:rFonts w:hint="default" w:eastAsia="Times New Roman"/>
          <w:kern w:val="28"/>
          <w:sz w:val="24"/>
        </w:rPr>
      </w:pPr>
      <w:r>
        <w:rPr>
          <w:rFonts w:hint="default"/>
          <w:kern w:val="28"/>
          <w:sz w:val="24"/>
        </w:rPr>
        <w:t>……………</w:t>
      </w:r>
    </w:p>
    <w:p>
      <w:pPr>
        <w:spacing w:beforeLines="0" w:afterLines="0" w:line="360" w:lineRule="auto"/>
        <w:jc w:val="left"/>
        <w:rPr>
          <w:rFonts w:hint="default" w:ascii="宋体"/>
          <w:color w:val="FF0000"/>
          <w:kern w:val="0"/>
          <w:sz w:val="28"/>
        </w:rPr>
      </w:pPr>
    </w:p>
    <w:p>
      <w:pPr>
        <w:spacing w:beforeLines="0" w:afterLines="0" w:line="360" w:lineRule="auto"/>
        <w:rPr>
          <w:rFonts w:hint="default" w:eastAsia="Times New Roman"/>
          <w:sz w:val="24"/>
        </w:rPr>
      </w:pPr>
      <w:r>
        <w:rPr>
          <w:rFonts w:hint="eastAsia" w:ascii="黑体" w:hAnsi="黑体" w:eastAsia="黑体"/>
          <w:sz w:val="24"/>
        </w:rPr>
        <w:t>关键词</w:t>
      </w:r>
      <w:r>
        <w:rPr>
          <w:rFonts w:hint="eastAsia" w:ascii="宋体" w:hAnsi="宋体"/>
          <w:kern w:val="0"/>
          <w:sz w:val="28"/>
        </w:rPr>
        <w:t>：</w:t>
      </w:r>
      <w:r>
        <w:rPr>
          <w:rFonts w:hint="eastAsia"/>
          <w:sz w:val="24"/>
        </w:rPr>
        <w:t>石墨烯；铁酸钴；复合材料；光催化；降解</w:t>
      </w:r>
    </w:p>
    <w:p>
      <w:pPr>
        <w:spacing w:beforeLines="0" w:afterLines="0"/>
        <w:outlineLvl w:val="0"/>
        <w:rPr>
          <w:rFonts w:hint="default" w:ascii="宋体"/>
          <w:b/>
          <w:sz w:val="44"/>
        </w:rPr>
        <w:sectPr>
          <w:headerReference r:id="rId9" w:type="first"/>
          <w:footerReference r:id="rId12" w:type="first"/>
          <w:footerReference r:id="rId10" w:type="default"/>
          <w:footerReference r:id="rId11" w:type="even"/>
          <w:pgSz w:w="11906" w:h="16838"/>
          <w:pgMar w:top="1417" w:right="1417" w:bottom="1417" w:left="1701" w:header="851" w:footer="992" w:gutter="0"/>
          <w:pgNumType w:fmt="upperRoman" w:start="1"/>
          <w:cols w:space="0" w:num="1"/>
          <w:titlePg/>
          <w:docGrid w:type="lines" w:linePitch="318" w:charSpace="0"/>
        </w:sectPr>
      </w:pPr>
      <w:bookmarkStart w:id="5" w:name="_Toc23942"/>
    </w:p>
    <w:p>
      <w:pPr>
        <w:spacing w:beforeLines="0" w:afterLines="0"/>
        <w:jc w:val="center"/>
        <w:outlineLvl w:val="0"/>
        <w:rPr>
          <w:rFonts w:hint="default" w:ascii="宋体"/>
          <w:b/>
          <w:sz w:val="44"/>
        </w:rPr>
      </w:pPr>
      <w:bookmarkStart w:id="6" w:name="_Toc8325"/>
      <w:bookmarkStart w:id="7" w:name="_Toc484195286"/>
      <w:bookmarkStart w:id="8" w:name="_Toc487559693"/>
      <w:r>
        <w:rPr>
          <w:rFonts w:hint="eastAsia" w:ascii="宋体" w:hAnsi="宋体"/>
          <w:b/>
          <w:sz w:val="44"/>
        </w:rPr>
        <w:t>ABSTRACT</w:t>
      </w:r>
      <w:bookmarkEnd w:id="5"/>
      <w:bookmarkEnd w:id="6"/>
      <w:bookmarkEnd w:id="7"/>
      <w:bookmarkEnd w:id="8"/>
    </w:p>
    <w:p>
      <w:pPr>
        <w:spacing w:beforeLines="0" w:afterLines="0"/>
        <w:jc w:val="center"/>
        <w:rPr>
          <w:rFonts w:hint="default" w:ascii="宋体"/>
          <w:b/>
          <w:sz w:val="44"/>
        </w:rPr>
      </w:pPr>
    </w:p>
    <w:p>
      <w:pPr>
        <w:spacing w:beforeLines="0" w:afterLines="0" w:line="400" w:lineRule="exact"/>
        <w:ind w:firstLine="480"/>
        <w:jc w:val="left"/>
        <w:rPr>
          <w:rFonts w:hint="default"/>
          <w:kern w:val="28"/>
          <w:sz w:val="24"/>
        </w:rPr>
      </w:pPr>
      <w:r>
        <w:rPr>
          <w:rFonts w:hint="default"/>
          <w:kern w:val="28"/>
          <w:sz w:val="24"/>
        </w:rPr>
        <w:t>Graphene is a widely-used material in recent years. Its carbon atoms are arranged in sp2 hybrid, which is a honeycomb-like material. The unique spinel structure of CoFe2O4 makes it shows excellent performance in light absorption and other fields, and is widely used in catalytic and degradation, solar absorber and so on.</w:t>
      </w:r>
    </w:p>
    <w:p>
      <w:pPr>
        <w:spacing w:beforeLines="0" w:afterLines="0" w:line="400" w:lineRule="exact"/>
        <w:ind w:firstLine="480"/>
        <w:jc w:val="left"/>
        <w:rPr>
          <w:rFonts w:hint="default" w:eastAsia="Times New Roman"/>
          <w:kern w:val="28"/>
          <w:sz w:val="24"/>
        </w:rPr>
      </w:pPr>
      <w:r>
        <w:rPr>
          <w:rFonts w:hint="default"/>
          <w:kern w:val="28"/>
          <w:sz w:val="24"/>
        </w:rPr>
        <w:t>……………</w:t>
      </w:r>
    </w:p>
    <w:p>
      <w:pPr>
        <w:spacing w:beforeLines="0" w:afterLines="0" w:line="400" w:lineRule="exact"/>
        <w:ind w:firstLine="480"/>
        <w:jc w:val="left"/>
        <w:rPr>
          <w:rFonts w:hint="default"/>
          <w:kern w:val="28"/>
          <w:sz w:val="24"/>
        </w:rPr>
      </w:pPr>
      <w:r>
        <w:rPr>
          <w:rFonts w:hint="default"/>
          <w:b/>
          <w:kern w:val="28"/>
          <w:sz w:val="24"/>
        </w:rPr>
        <w:t>Keywords</w:t>
      </w:r>
      <w:r>
        <w:rPr>
          <w:rFonts w:hint="eastAsia"/>
          <w:b/>
          <w:kern w:val="28"/>
          <w:sz w:val="24"/>
        </w:rPr>
        <w:t>：</w:t>
      </w:r>
      <w:r>
        <w:rPr>
          <w:rFonts w:hint="default"/>
          <w:kern w:val="28"/>
          <w:sz w:val="24"/>
        </w:rPr>
        <w:t>Graphene</w:t>
      </w:r>
      <w:r>
        <w:rPr>
          <w:rFonts w:hint="default"/>
          <w:sz w:val="24"/>
        </w:rPr>
        <w:t xml:space="preserve">; </w:t>
      </w:r>
      <w:r>
        <w:rPr>
          <w:rFonts w:hint="default"/>
          <w:kern w:val="28"/>
          <w:sz w:val="24"/>
        </w:rPr>
        <w:t>CoFe2O4</w:t>
      </w:r>
      <w:r>
        <w:rPr>
          <w:rFonts w:hint="default"/>
          <w:sz w:val="24"/>
        </w:rPr>
        <w:t xml:space="preserve">; </w:t>
      </w:r>
      <w:r>
        <w:rPr>
          <w:rFonts w:hint="default"/>
          <w:kern w:val="28"/>
          <w:sz w:val="24"/>
        </w:rPr>
        <w:t>Composite</w:t>
      </w:r>
      <w:r>
        <w:rPr>
          <w:rFonts w:hint="default"/>
          <w:sz w:val="24"/>
        </w:rPr>
        <w:t xml:space="preserve">; </w:t>
      </w:r>
      <w:r>
        <w:rPr>
          <w:rFonts w:hint="default"/>
          <w:kern w:val="28"/>
          <w:sz w:val="24"/>
        </w:rPr>
        <w:t>Photocatalytic</w:t>
      </w:r>
      <w:r>
        <w:rPr>
          <w:rFonts w:hint="default"/>
          <w:sz w:val="24"/>
        </w:rPr>
        <w:t xml:space="preserve">; </w:t>
      </w:r>
      <w:r>
        <w:rPr>
          <w:rFonts w:hint="default"/>
          <w:kern w:val="28"/>
          <w:sz w:val="24"/>
        </w:rPr>
        <w:t>Degradation</w:t>
      </w:r>
    </w:p>
    <w:p>
      <w:pPr>
        <w:widowControl/>
        <w:spacing w:beforeLines="0" w:afterLines="0"/>
        <w:jc w:val="left"/>
        <w:rPr>
          <w:rFonts w:hint="default" w:eastAsia="Times New Roman"/>
          <w:color w:val="222222"/>
          <w:kern w:val="0"/>
          <w:sz w:val="28"/>
        </w:rPr>
      </w:pPr>
      <w:r>
        <w:rPr>
          <w:rFonts w:hint="default" w:eastAsia="Times New Roman"/>
          <w:color w:val="222222"/>
          <w:kern w:val="0"/>
          <w:sz w:val="28"/>
        </w:rPr>
        <w:br w:type="page"/>
      </w:r>
    </w:p>
    <w:p>
      <w:pPr>
        <w:pStyle w:val="10"/>
        <w:tabs>
          <w:tab w:val="right" w:leader="dot" w:pos="8306"/>
        </w:tabs>
        <w:spacing w:beforeLines="0" w:afterLines="0" w:line="360" w:lineRule="auto"/>
        <w:jc w:val="center"/>
        <w:rPr>
          <w:rFonts w:hint="default" w:ascii="黑体" w:hAnsi="黑体" w:eastAsia="黑体"/>
          <w:sz w:val="32"/>
        </w:rPr>
      </w:pPr>
      <w:r>
        <w:rPr>
          <w:rFonts w:hint="eastAsia" w:ascii="黑体" w:hAnsi="黑体" w:eastAsia="黑体"/>
          <w:sz w:val="32"/>
        </w:rPr>
        <w:t>目    录</w:t>
      </w:r>
    </w:p>
    <w:p>
      <w:pPr>
        <w:pStyle w:val="10"/>
        <w:tabs>
          <w:tab w:val="right" w:leader="dot" w:pos="8778"/>
        </w:tabs>
        <w:spacing w:beforeLines="0" w:afterLines="0" w:line="360" w:lineRule="auto"/>
        <w:rPr>
          <w:rFonts w:hint="default" w:ascii="黑体" w:hAnsi="黑体" w:eastAsia="黑体"/>
          <w:sz w:val="24"/>
        </w:rPr>
      </w:pPr>
      <w:r>
        <w:rPr>
          <w:rFonts w:hint="default"/>
          <w:color w:val="FF0000"/>
          <w:kern w:val="0"/>
          <w:sz w:val="24"/>
        </w:rPr>
        <w:fldChar w:fldCharType="begin"/>
      </w:r>
      <w:r>
        <w:rPr>
          <w:rFonts w:hint="default"/>
          <w:color w:val="FF0000"/>
          <w:kern w:val="0"/>
          <w:sz w:val="24"/>
        </w:rPr>
        <w:instrText xml:space="preserve">TOC \o "1-3" \h \u </w:instrText>
      </w:r>
      <w:r>
        <w:rPr>
          <w:rFonts w:hint="default"/>
          <w:color w:val="FF0000"/>
          <w:kern w:val="0"/>
          <w:sz w:val="24"/>
        </w:rPr>
        <w:fldChar w:fldCharType="separate"/>
      </w:r>
      <w:r>
        <w:rPr>
          <w:rFonts w:hint="default"/>
          <w:sz w:val="21"/>
        </w:rPr>
        <w:fldChar w:fldCharType="begin"/>
      </w:r>
      <w:r>
        <w:rPr>
          <w:rFonts w:hint="default"/>
          <w:sz w:val="21"/>
        </w:rPr>
        <w:instrText xml:space="preserve">HYPERLINK \l "_Toc487559694"</w:instrText>
      </w:r>
      <w:r>
        <w:rPr>
          <w:rFonts w:hint="default"/>
          <w:sz w:val="21"/>
        </w:rPr>
        <w:fldChar w:fldCharType="separate"/>
      </w:r>
      <w:r>
        <w:rPr>
          <w:rStyle w:val="16"/>
          <w:rFonts w:hint="eastAsia" w:ascii="黑体" w:hAnsi="黑体" w:eastAsia="黑体"/>
          <w:sz w:val="24"/>
        </w:rPr>
        <w:t>第一章 前言</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_Toc487559694 \h </w:instrText>
      </w:r>
      <w:r>
        <w:rPr>
          <w:rFonts w:hint="eastAsia" w:ascii="黑体" w:hAnsi="黑体" w:eastAsia="黑体"/>
          <w:sz w:val="24"/>
        </w:rPr>
        <w:fldChar w:fldCharType="separate"/>
      </w:r>
      <w:r>
        <w:rPr>
          <w:rFonts w:hint="eastAsia" w:ascii="黑体" w:hAnsi="黑体" w:eastAsia="黑体"/>
          <w:sz w:val="24"/>
        </w:rPr>
        <w:t>1</w:t>
      </w:r>
      <w:r>
        <w:rPr>
          <w:rFonts w:hint="eastAsia" w:ascii="黑体" w:hAnsi="黑体" w:eastAsia="黑体"/>
          <w:sz w:val="24"/>
        </w:rPr>
        <w:fldChar w:fldCharType="end"/>
      </w:r>
      <w:r>
        <w:rPr>
          <w:rFonts w:hint="eastAsia" w:ascii="黑体" w:hAnsi="黑体" w:eastAsia="黑体"/>
          <w:sz w:val="24"/>
        </w:rPr>
        <w:fldChar w:fldCharType="end"/>
      </w:r>
    </w:p>
    <w:p>
      <w:pPr>
        <w:pStyle w:val="11"/>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HYPERLINK \l "_Toc487559695"</w:instrText>
      </w:r>
      <w:r>
        <w:rPr>
          <w:rFonts w:hint="default"/>
          <w:sz w:val="21"/>
        </w:rPr>
        <w:fldChar w:fldCharType="separate"/>
      </w:r>
      <w:r>
        <w:rPr>
          <w:rStyle w:val="16"/>
          <w:rFonts w:hint="eastAsia" w:ascii="黑体" w:hAnsi="黑体" w:eastAsia="黑体"/>
          <w:sz w:val="24"/>
        </w:rPr>
        <w:t>1.1 引言</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_Toc487559695 \h </w:instrText>
      </w:r>
      <w:r>
        <w:rPr>
          <w:rFonts w:hint="eastAsia" w:ascii="黑体" w:hAnsi="黑体" w:eastAsia="黑体"/>
          <w:sz w:val="24"/>
        </w:rPr>
        <w:fldChar w:fldCharType="separate"/>
      </w:r>
      <w:r>
        <w:rPr>
          <w:rFonts w:hint="eastAsia" w:ascii="黑体" w:hAnsi="黑体" w:eastAsia="黑体"/>
          <w:sz w:val="24"/>
        </w:rPr>
        <w:t>1</w:t>
      </w:r>
      <w:r>
        <w:rPr>
          <w:rFonts w:hint="eastAsia" w:ascii="黑体" w:hAnsi="黑体" w:eastAsia="黑体"/>
          <w:sz w:val="24"/>
        </w:rPr>
        <w:fldChar w:fldCharType="end"/>
      </w:r>
      <w:r>
        <w:rPr>
          <w:rFonts w:hint="eastAsia" w:ascii="黑体" w:hAnsi="黑体" w:eastAsia="黑体"/>
          <w:sz w:val="24"/>
        </w:rPr>
        <w:fldChar w:fldCharType="end"/>
      </w:r>
    </w:p>
    <w:p>
      <w:pPr>
        <w:pStyle w:val="11"/>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HYPERLINK \l "_Toc487559696"</w:instrText>
      </w:r>
      <w:r>
        <w:rPr>
          <w:rFonts w:hint="default"/>
          <w:sz w:val="21"/>
        </w:rPr>
        <w:fldChar w:fldCharType="separate"/>
      </w:r>
      <w:r>
        <w:rPr>
          <w:rStyle w:val="16"/>
          <w:rFonts w:hint="eastAsia" w:ascii="黑体" w:hAnsi="黑体" w:eastAsia="黑体"/>
          <w:sz w:val="24"/>
        </w:rPr>
        <w:t>1.2石墨烯简介</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_Toc487559696 \h </w:instrText>
      </w:r>
      <w:r>
        <w:rPr>
          <w:rFonts w:hint="eastAsia" w:ascii="黑体" w:hAnsi="黑体" w:eastAsia="黑体"/>
          <w:sz w:val="24"/>
        </w:rPr>
        <w:fldChar w:fldCharType="separate"/>
      </w:r>
      <w:r>
        <w:rPr>
          <w:rFonts w:hint="eastAsia" w:ascii="黑体" w:hAnsi="黑体" w:eastAsia="黑体"/>
          <w:sz w:val="24"/>
        </w:rPr>
        <w:t>1</w:t>
      </w:r>
      <w:r>
        <w:rPr>
          <w:rFonts w:hint="eastAsia" w:ascii="黑体" w:hAnsi="黑体" w:eastAsia="黑体"/>
          <w:sz w:val="24"/>
        </w:rPr>
        <w:fldChar w:fldCharType="end"/>
      </w:r>
      <w:r>
        <w:rPr>
          <w:rFonts w:hint="eastAsia" w:ascii="黑体" w:hAnsi="黑体" w:eastAsia="黑体"/>
          <w:sz w:val="24"/>
        </w:rPr>
        <w:fldChar w:fldCharType="end"/>
      </w:r>
    </w:p>
    <w:p>
      <w:pPr>
        <w:pStyle w:val="6"/>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HYPERLINK \l "_Toc487559697"</w:instrText>
      </w:r>
      <w:r>
        <w:rPr>
          <w:rFonts w:hint="default"/>
          <w:sz w:val="21"/>
        </w:rPr>
        <w:fldChar w:fldCharType="separate"/>
      </w:r>
      <w:r>
        <w:rPr>
          <w:rStyle w:val="16"/>
          <w:rFonts w:hint="eastAsia" w:ascii="黑体" w:hAnsi="黑体" w:eastAsia="黑体"/>
          <w:sz w:val="24"/>
        </w:rPr>
        <w:t>1.2.1石墨烯概述</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_Toc487559697 \h </w:instrText>
      </w:r>
      <w:r>
        <w:rPr>
          <w:rFonts w:hint="eastAsia" w:ascii="黑体" w:hAnsi="黑体" w:eastAsia="黑体"/>
          <w:sz w:val="24"/>
        </w:rPr>
        <w:fldChar w:fldCharType="separate"/>
      </w:r>
      <w:r>
        <w:rPr>
          <w:rFonts w:hint="eastAsia" w:ascii="黑体" w:hAnsi="黑体" w:eastAsia="黑体"/>
          <w:sz w:val="24"/>
        </w:rPr>
        <w:t>1</w:t>
      </w:r>
      <w:r>
        <w:rPr>
          <w:rFonts w:hint="eastAsia" w:ascii="黑体" w:hAnsi="黑体" w:eastAsia="黑体"/>
          <w:sz w:val="24"/>
        </w:rPr>
        <w:fldChar w:fldCharType="end"/>
      </w:r>
      <w:r>
        <w:rPr>
          <w:rFonts w:hint="eastAsia" w:ascii="黑体" w:hAnsi="黑体" w:eastAsia="黑体"/>
          <w:sz w:val="24"/>
        </w:rPr>
        <w:fldChar w:fldCharType="end"/>
      </w:r>
    </w:p>
    <w:p>
      <w:pPr>
        <w:spacing w:beforeLines="0" w:afterLines="0"/>
        <w:rPr>
          <w:rFonts w:hint="default" w:eastAsia="Times New Roman"/>
          <w:sz w:val="21"/>
        </w:rPr>
      </w:pPr>
      <w:r>
        <w:rPr>
          <w:rFonts w:hint="default"/>
          <w:sz w:val="21"/>
        </w:rPr>
        <w:t>………</w:t>
      </w:r>
    </w:p>
    <w:p>
      <w:pPr>
        <w:pStyle w:val="10"/>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HYPERLINK \l "_Toc487559713"</w:instrText>
      </w:r>
      <w:r>
        <w:rPr>
          <w:rFonts w:hint="default"/>
          <w:sz w:val="21"/>
        </w:rPr>
        <w:fldChar w:fldCharType="separate"/>
      </w:r>
      <w:r>
        <w:rPr>
          <w:rStyle w:val="16"/>
          <w:rFonts w:hint="eastAsia" w:ascii="黑体" w:hAnsi="黑体" w:eastAsia="黑体"/>
          <w:sz w:val="24"/>
        </w:rPr>
        <w:t>第二章 实验部分</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_Toc487559713 \h </w:instrText>
      </w:r>
      <w:r>
        <w:rPr>
          <w:rFonts w:hint="eastAsia" w:ascii="黑体" w:hAnsi="黑体" w:eastAsia="黑体"/>
          <w:sz w:val="24"/>
        </w:rPr>
        <w:fldChar w:fldCharType="separate"/>
      </w:r>
      <w:r>
        <w:rPr>
          <w:rFonts w:hint="eastAsia" w:ascii="黑体" w:hAnsi="黑体" w:eastAsia="黑体"/>
          <w:sz w:val="24"/>
        </w:rPr>
        <w:t>3</w:t>
      </w:r>
      <w:r>
        <w:rPr>
          <w:rFonts w:hint="eastAsia" w:ascii="黑体" w:hAnsi="黑体" w:eastAsia="黑体"/>
          <w:sz w:val="24"/>
        </w:rPr>
        <w:fldChar w:fldCharType="end"/>
      </w:r>
      <w:r>
        <w:rPr>
          <w:rFonts w:hint="eastAsia" w:ascii="黑体" w:hAnsi="黑体" w:eastAsia="黑体"/>
          <w:sz w:val="24"/>
        </w:rPr>
        <w:fldChar w:fldCharType="end"/>
      </w:r>
    </w:p>
    <w:p>
      <w:pPr>
        <w:pStyle w:val="11"/>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HYPERLINK \l "_Toc487559714"</w:instrText>
      </w:r>
      <w:r>
        <w:rPr>
          <w:rFonts w:hint="default"/>
          <w:sz w:val="21"/>
        </w:rPr>
        <w:fldChar w:fldCharType="separate"/>
      </w:r>
      <w:r>
        <w:rPr>
          <w:rStyle w:val="16"/>
          <w:rFonts w:hint="eastAsia" w:ascii="黑体" w:hAnsi="黑体" w:eastAsia="黑体"/>
          <w:sz w:val="24"/>
        </w:rPr>
        <w:t>2.1实验药品和仪器</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_Toc487559714 \h </w:instrText>
      </w:r>
      <w:r>
        <w:rPr>
          <w:rFonts w:hint="eastAsia" w:ascii="黑体" w:hAnsi="黑体" w:eastAsia="黑体"/>
          <w:sz w:val="24"/>
        </w:rPr>
        <w:fldChar w:fldCharType="separate"/>
      </w:r>
      <w:r>
        <w:rPr>
          <w:rFonts w:hint="eastAsia" w:ascii="黑体" w:hAnsi="黑体" w:eastAsia="黑体"/>
          <w:sz w:val="24"/>
        </w:rPr>
        <w:t>3</w:t>
      </w:r>
      <w:r>
        <w:rPr>
          <w:rFonts w:hint="eastAsia" w:ascii="黑体" w:hAnsi="黑体" w:eastAsia="黑体"/>
          <w:sz w:val="24"/>
        </w:rPr>
        <w:fldChar w:fldCharType="end"/>
      </w:r>
      <w:r>
        <w:rPr>
          <w:rFonts w:hint="eastAsia" w:ascii="黑体" w:hAnsi="黑体" w:eastAsia="黑体"/>
          <w:sz w:val="24"/>
        </w:rPr>
        <w:fldChar w:fldCharType="end"/>
      </w:r>
    </w:p>
    <w:p>
      <w:pPr>
        <w:pStyle w:val="6"/>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HYPERLINK \l "_Toc487559715"</w:instrText>
      </w:r>
      <w:r>
        <w:rPr>
          <w:rFonts w:hint="default"/>
          <w:sz w:val="21"/>
        </w:rPr>
        <w:fldChar w:fldCharType="separate"/>
      </w:r>
      <w:r>
        <w:rPr>
          <w:rStyle w:val="16"/>
          <w:rFonts w:hint="eastAsia" w:ascii="黑体" w:hAnsi="黑体" w:eastAsia="黑体"/>
          <w:sz w:val="24"/>
        </w:rPr>
        <w:t>2.1.1实验药品</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_Toc487559715 \h </w:instrText>
      </w:r>
      <w:r>
        <w:rPr>
          <w:rFonts w:hint="eastAsia" w:ascii="黑体" w:hAnsi="黑体" w:eastAsia="黑体"/>
          <w:sz w:val="24"/>
        </w:rPr>
        <w:fldChar w:fldCharType="separate"/>
      </w:r>
      <w:r>
        <w:rPr>
          <w:rFonts w:hint="eastAsia" w:ascii="黑体" w:hAnsi="黑体" w:eastAsia="黑体"/>
          <w:sz w:val="24"/>
        </w:rPr>
        <w:t>3</w:t>
      </w:r>
      <w:r>
        <w:rPr>
          <w:rFonts w:hint="eastAsia" w:ascii="黑体" w:hAnsi="黑体" w:eastAsia="黑体"/>
          <w:sz w:val="24"/>
        </w:rPr>
        <w:fldChar w:fldCharType="end"/>
      </w:r>
      <w:r>
        <w:rPr>
          <w:rFonts w:hint="eastAsia" w:ascii="黑体" w:hAnsi="黑体" w:eastAsia="黑体"/>
          <w:sz w:val="24"/>
        </w:rPr>
        <w:fldChar w:fldCharType="end"/>
      </w:r>
    </w:p>
    <w:p>
      <w:pPr>
        <w:spacing w:beforeLines="0" w:afterLines="0"/>
        <w:rPr>
          <w:rFonts w:hint="default" w:eastAsia="Times New Roman"/>
          <w:sz w:val="21"/>
        </w:rPr>
      </w:pPr>
      <w:r>
        <w:rPr>
          <w:rFonts w:hint="default"/>
          <w:sz w:val="21"/>
        </w:rPr>
        <w:t>………</w:t>
      </w:r>
    </w:p>
    <w:p>
      <w:pPr>
        <w:pStyle w:val="10"/>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 HYPERLINK \l "_Toc487559738" </w:instrText>
      </w:r>
      <w:r>
        <w:rPr>
          <w:rFonts w:hint="default"/>
          <w:sz w:val="21"/>
        </w:rPr>
        <w:fldChar w:fldCharType="separate"/>
      </w:r>
      <w:r>
        <w:rPr>
          <w:rStyle w:val="16"/>
          <w:rFonts w:hint="eastAsia" w:ascii="黑体" w:hAnsi="黑体" w:eastAsia="黑体"/>
          <w:sz w:val="24"/>
        </w:rPr>
        <w:t>第四章 结论</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_Toc487559738 \h </w:instrText>
      </w:r>
      <w:r>
        <w:rPr>
          <w:rFonts w:hint="eastAsia" w:ascii="黑体" w:hAnsi="黑体" w:eastAsia="黑体"/>
          <w:sz w:val="24"/>
        </w:rPr>
        <w:fldChar w:fldCharType="separate"/>
      </w:r>
      <w:r>
        <w:rPr>
          <w:rFonts w:hint="eastAsia" w:ascii="黑体" w:hAnsi="黑体" w:eastAsia="黑体"/>
          <w:sz w:val="24"/>
        </w:rPr>
        <w:t>4</w:t>
      </w:r>
      <w:r>
        <w:rPr>
          <w:rFonts w:hint="eastAsia" w:ascii="黑体" w:hAnsi="黑体" w:eastAsia="黑体"/>
          <w:sz w:val="24"/>
        </w:rPr>
        <w:fldChar w:fldCharType="end"/>
      </w:r>
      <w:r>
        <w:rPr>
          <w:rFonts w:hint="eastAsia" w:ascii="黑体" w:hAnsi="黑体" w:eastAsia="黑体"/>
          <w:sz w:val="24"/>
        </w:rPr>
        <w:fldChar w:fldCharType="end"/>
      </w:r>
    </w:p>
    <w:p>
      <w:pPr>
        <w:pStyle w:val="10"/>
        <w:tabs>
          <w:tab w:val="right" w:leader="dot" w:pos="8778"/>
        </w:tabs>
        <w:spacing w:beforeLines="0" w:afterLines="0" w:line="360" w:lineRule="auto"/>
        <w:rPr>
          <w:rFonts w:hint="default" w:ascii="黑体" w:hAnsi="黑体" w:eastAsia="黑体"/>
          <w:sz w:val="24"/>
        </w:rPr>
      </w:pPr>
      <w:r>
        <w:rPr>
          <w:rFonts w:hint="default"/>
          <w:sz w:val="21"/>
        </w:rPr>
        <w:fldChar w:fldCharType="begin"/>
      </w:r>
      <w:r>
        <w:rPr>
          <w:rFonts w:hint="default"/>
          <w:sz w:val="21"/>
        </w:rPr>
        <w:instrText xml:space="preserve">HYPERLINK \l "_Toc487559739"</w:instrText>
      </w:r>
      <w:r>
        <w:rPr>
          <w:rFonts w:hint="default"/>
          <w:sz w:val="21"/>
        </w:rPr>
        <w:fldChar w:fldCharType="separate"/>
      </w:r>
      <w:r>
        <w:rPr>
          <w:rStyle w:val="16"/>
          <w:rFonts w:hint="eastAsia" w:ascii="黑体" w:hAnsi="黑体" w:eastAsia="黑体"/>
          <w:sz w:val="24"/>
        </w:rPr>
        <w:t>致   谢</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_Toc487559739 \h </w:instrText>
      </w:r>
      <w:r>
        <w:rPr>
          <w:rFonts w:hint="eastAsia" w:ascii="黑体" w:hAnsi="黑体" w:eastAsia="黑体"/>
          <w:sz w:val="24"/>
        </w:rPr>
        <w:fldChar w:fldCharType="separate"/>
      </w:r>
      <w:r>
        <w:rPr>
          <w:rFonts w:hint="eastAsia" w:ascii="黑体" w:hAnsi="黑体" w:eastAsia="黑体"/>
          <w:sz w:val="24"/>
        </w:rPr>
        <w:t>5</w:t>
      </w:r>
      <w:r>
        <w:rPr>
          <w:rFonts w:hint="eastAsia" w:ascii="黑体" w:hAnsi="黑体" w:eastAsia="黑体"/>
          <w:sz w:val="24"/>
        </w:rPr>
        <w:fldChar w:fldCharType="end"/>
      </w:r>
      <w:r>
        <w:rPr>
          <w:rFonts w:hint="eastAsia" w:ascii="黑体" w:hAnsi="黑体" w:eastAsia="黑体"/>
          <w:sz w:val="24"/>
        </w:rPr>
        <w:fldChar w:fldCharType="end"/>
      </w:r>
    </w:p>
    <w:p>
      <w:pPr>
        <w:pStyle w:val="10"/>
        <w:tabs>
          <w:tab w:val="right" w:leader="dot" w:pos="8778"/>
        </w:tabs>
        <w:spacing w:beforeLines="0" w:afterLines="0" w:line="360" w:lineRule="auto"/>
        <w:rPr>
          <w:rFonts w:hint="default" w:ascii="Calibri" w:eastAsia="Calibri"/>
          <w:sz w:val="21"/>
        </w:rPr>
      </w:pPr>
      <w:r>
        <w:rPr>
          <w:rFonts w:hint="default"/>
          <w:sz w:val="21"/>
        </w:rPr>
        <w:fldChar w:fldCharType="begin"/>
      </w:r>
      <w:r>
        <w:rPr>
          <w:rFonts w:hint="default"/>
          <w:sz w:val="21"/>
        </w:rPr>
        <w:instrText xml:space="preserve">HYPERLINK \l "_Toc487559740"</w:instrText>
      </w:r>
      <w:r>
        <w:rPr>
          <w:rFonts w:hint="default"/>
          <w:sz w:val="21"/>
        </w:rPr>
        <w:fldChar w:fldCharType="separate"/>
      </w:r>
      <w:r>
        <w:rPr>
          <w:rStyle w:val="16"/>
          <w:rFonts w:hint="eastAsia" w:ascii="黑体" w:hAnsi="黑体" w:eastAsia="黑体"/>
          <w:sz w:val="24"/>
        </w:rPr>
        <w:t>参考文献</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_Toc487559740 \h </w:instrText>
      </w:r>
      <w:r>
        <w:rPr>
          <w:rFonts w:hint="eastAsia" w:ascii="黑体" w:hAnsi="黑体" w:eastAsia="黑体"/>
          <w:sz w:val="24"/>
        </w:rPr>
        <w:fldChar w:fldCharType="separate"/>
      </w:r>
      <w:r>
        <w:rPr>
          <w:rFonts w:hint="eastAsia" w:ascii="黑体" w:hAnsi="黑体" w:eastAsia="黑体"/>
          <w:sz w:val="24"/>
        </w:rPr>
        <w:t>5</w:t>
      </w:r>
      <w:r>
        <w:rPr>
          <w:rFonts w:hint="eastAsia" w:ascii="黑体" w:hAnsi="黑体" w:eastAsia="黑体"/>
          <w:sz w:val="24"/>
        </w:rPr>
        <w:fldChar w:fldCharType="end"/>
      </w:r>
      <w:r>
        <w:rPr>
          <w:rFonts w:hint="eastAsia" w:ascii="黑体" w:hAnsi="黑体" w:eastAsia="黑体"/>
          <w:sz w:val="24"/>
        </w:rPr>
        <w:fldChar w:fldCharType="end"/>
      </w:r>
    </w:p>
    <w:p>
      <w:pPr>
        <w:widowControl/>
        <w:shd w:val="clear" w:color="auto" w:fill="FFFFFF"/>
        <w:spacing w:beforeLines="0" w:afterLines="0" w:line="360" w:lineRule="auto"/>
        <w:jc w:val="center"/>
        <w:textAlignment w:val="top"/>
        <w:rPr>
          <w:rFonts w:hint="default" w:eastAsia="Times New Roman"/>
          <w:color w:val="FF0000"/>
          <w:kern w:val="0"/>
          <w:sz w:val="24"/>
        </w:rPr>
      </w:pPr>
      <w:r>
        <w:rPr>
          <w:rFonts w:hint="default" w:ascii="Calibri" w:eastAsia="Calibri"/>
          <w:sz w:val="21"/>
        </w:rPr>
        <w:fldChar w:fldCharType="end"/>
      </w:r>
    </w:p>
    <w:p>
      <w:pPr>
        <w:widowControl/>
        <w:shd w:val="clear" w:color="auto" w:fill="FFFFFF"/>
        <w:spacing w:beforeLines="0" w:afterLines="0" w:line="360" w:lineRule="auto"/>
        <w:jc w:val="center"/>
        <w:textAlignment w:val="top"/>
        <w:rPr>
          <w:rFonts w:hint="default" w:eastAsia="Times New Roman"/>
          <w:b/>
          <w:color w:val="000000"/>
          <w:kern w:val="0"/>
          <w:sz w:val="44"/>
        </w:rPr>
        <w:sectPr>
          <w:footerReference r:id="rId13" w:type="default"/>
          <w:footerReference r:id="rId14" w:type="even"/>
          <w:pgSz w:w="11906" w:h="16838"/>
          <w:pgMar w:top="1417" w:right="1417" w:bottom="1417" w:left="1701" w:header="851" w:footer="992" w:gutter="0"/>
          <w:pgNumType w:fmt="upperRoman"/>
          <w:cols w:space="0" w:num="1"/>
          <w:docGrid w:type="lines" w:linePitch="318" w:charSpace="0"/>
        </w:sectPr>
      </w:pPr>
    </w:p>
    <w:p>
      <w:pPr>
        <w:pStyle w:val="20"/>
        <w:spacing w:beforeLines="0" w:afterLines="0"/>
        <w:rPr>
          <w:rFonts w:hint="default" w:ascii="黑体" w:hAnsi="黑体" w:eastAsia="黑体"/>
          <w:sz w:val="32"/>
        </w:rPr>
      </w:pPr>
      <w:bookmarkStart w:id="9" w:name="_Toc487559694"/>
      <w:r>
        <w:rPr>
          <w:rFonts w:hint="eastAsia" w:ascii="黑体" w:hAnsi="黑体" w:eastAsia="黑体"/>
          <w:sz w:val="32"/>
        </w:rPr>
        <w:t>第一章 前言</w:t>
      </w:r>
      <w:bookmarkEnd w:id="9"/>
    </w:p>
    <w:p>
      <w:pPr>
        <w:spacing w:beforeLines="0" w:afterLines="0" w:line="360" w:lineRule="auto"/>
        <w:outlineLvl w:val="1"/>
        <w:rPr>
          <w:rFonts w:hint="default" w:ascii="黑体" w:hAnsi="黑体" w:eastAsia="黑体"/>
          <w:b/>
          <w:sz w:val="30"/>
        </w:rPr>
      </w:pPr>
      <w:bookmarkStart w:id="10" w:name="_Toc487559695"/>
      <w:bookmarkStart w:id="11" w:name="_Toc17831"/>
      <w:bookmarkStart w:id="12" w:name="_Toc1839"/>
      <w:bookmarkStart w:id="13" w:name="_Toc484195288"/>
      <w:r>
        <w:rPr>
          <w:rFonts w:hint="eastAsia" w:ascii="黑体" w:hAnsi="黑体" w:eastAsia="黑体"/>
          <w:b/>
          <w:sz w:val="30"/>
        </w:rPr>
        <w:t>1.1 引言</w:t>
      </w:r>
      <w:bookmarkEnd w:id="10"/>
      <w:bookmarkEnd w:id="11"/>
      <w:bookmarkEnd w:id="12"/>
      <w:bookmarkEnd w:id="13"/>
    </w:p>
    <w:p>
      <w:pPr>
        <w:spacing w:beforeLines="0" w:afterLines="0" w:line="440" w:lineRule="exact"/>
        <w:ind w:firstLine="480" w:firstLineChars="200"/>
        <w:jc w:val="left"/>
        <w:rPr>
          <w:rFonts w:hint="default" w:eastAsia="Times New Roman"/>
          <w:color w:val="000000"/>
          <w:sz w:val="24"/>
        </w:rPr>
      </w:pPr>
      <w:r>
        <w:rPr>
          <w:rFonts w:hint="eastAsia"/>
          <w:color w:val="000000"/>
          <w:sz w:val="24"/>
        </w:rPr>
        <w:t>从</w:t>
      </w:r>
      <w:r>
        <w:rPr>
          <w:rFonts w:hint="default"/>
          <w:color w:val="000000"/>
          <w:sz w:val="24"/>
        </w:rPr>
        <w:t>2005</w:t>
      </w:r>
      <w:r>
        <w:rPr>
          <w:rFonts w:hint="eastAsia"/>
          <w:color w:val="000000"/>
          <w:sz w:val="24"/>
        </w:rPr>
        <w:t>年以后，石墨烯逐渐被人们所熟知。由于石墨烯层内的存在着含有</w:t>
      </w:r>
      <w:r>
        <w:rPr>
          <w:rFonts w:hint="default" w:ascii="Times New Roman Greek" w:hAnsi="Times New Roman Greek"/>
          <w:color w:val="000000"/>
          <w:sz w:val="24"/>
        </w:rPr>
        <w:t>π</w:t>
      </w:r>
      <w:r>
        <w:rPr>
          <w:rFonts w:hint="eastAsia"/>
          <w:color w:val="000000"/>
          <w:sz w:val="24"/>
        </w:rPr>
        <w:t>键的电子，这会导致石墨烯的载流子迁移率非常高</w:t>
      </w:r>
      <w:r>
        <w:rPr>
          <w:rFonts w:hint="default"/>
          <w:color w:val="000000"/>
          <w:sz w:val="24"/>
        </w:rPr>
        <w:t>[1]</w:t>
      </w:r>
      <w:r>
        <w:rPr>
          <w:rFonts w:hint="eastAsia"/>
          <w:color w:val="000000"/>
          <w:sz w:val="24"/>
        </w:rPr>
        <w:t>，同时又具有非常大的比表面积</w:t>
      </w:r>
      <w:r>
        <w:rPr>
          <w:rFonts w:hint="default"/>
          <w:color w:val="000000"/>
          <w:sz w:val="24"/>
        </w:rPr>
        <w:t>[2]</w:t>
      </w:r>
      <w:r>
        <w:rPr>
          <w:rFonts w:hint="eastAsia"/>
          <w:color w:val="000000"/>
          <w:sz w:val="24"/>
        </w:rPr>
        <w:t>，这为石墨烯这一新兴材料与其他材料复合作为前提保障。</w:t>
      </w:r>
    </w:p>
    <w:p>
      <w:pPr>
        <w:spacing w:beforeLines="0" w:afterLines="0" w:line="360" w:lineRule="auto"/>
        <w:ind w:firstLine="480"/>
        <w:jc w:val="left"/>
        <w:rPr>
          <w:rFonts w:hint="eastAsia" w:ascii="宋体" w:hAnsi="宋体"/>
          <w:sz w:val="24"/>
        </w:rPr>
      </w:pPr>
      <w:r>
        <w:rPr>
          <w:rFonts w:hint="eastAsia" w:ascii="宋体" w:hAnsi="宋体"/>
          <w:sz w:val="24"/>
        </w:rPr>
        <w:t>...........</w:t>
      </w:r>
    </w:p>
    <w:p>
      <w:pPr>
        <w:spacing w:beforeLines="0" w:afterLines="0" w:line="360" w:lineRule="auto"/>
        <w:outlineLvl w:val="1"/>
        <w:rPr>
          <w:rFonts w:hint="default" w:ascii="黑体" w:hAnsi="黑体" w:eastAsia="黑体"/>
          <w:b/>
          <w:sz w:val="30"/>
        </w:rPr>
      </w:pPr>
      <w:bookmarkStart w:id="14" w:name="_Toc28280"/>
      <w:bookmarkStart w:id="15" w:name="_Toc11133"/>
      <w:bookmarkStart w:id="16" w:name="_Toc487559696"/>
      <w:bookmarkStart w:id="17" w:name="_Toc484195289"/>
      <w:r>
        <w:rPr>
          <w:rFonts w:hint="eastAsia" w:ascii="黑体" w:hAnsi="黑体" w:eastAsia="黑体"/>
          <w:b/>
          <w:sz w:val="30"/>
        </w:rPr>
        <w:t>1.2石墨烯简介</w:t>
      </w:r>
      <w:bookmarkEnd w:id="14"/>
      <w:bookmarkEnd w:id="15"/>
      <w:bookmarkEnd w:id="16"/>
      <w:bookmarkEnd w:id="17"/>
    </w:p>
    <w:p>
      <w:pPr>
        <w:spacing w:beforeLines="0" w:afterLines="0" w:line="360" w:lineRule="auto"/>
        <w:outlineLvl w:val="2"/>
        <w:rPr>
          <w:rFonts w:hint="default" w:ascii="黑体" w:hAnsi="黑体" w:eastAsia="黑体"/>
          <w:b/>
          <w:sz w:val="24"/>
        </w:rPr>
      </w:pPr>
      <w:bookmarkStart w:id="18" w:name="_Toc10277"/>
      <w:bookmarkStart w:id="19" w:name="_Toc487559697"/>
      <w:bookmarkStart w:id="20" w:name="_Toc484195290"/>
      <w:bookmarkStart w:id="21" w:name="_Toc27734"/>
      <w:r>
        <w:rPr>
          <w:rFonts w:hint="eastAsia" w:ascii="黑体" w:hAnsi="黑体" w:eastAsia="黑体"/>
          <w:b/>
          <w:sz w:val="24"/>
        </w:rPr>
        <w:t>1.2.1石墨烯概述</w:t>
      </w:r>
      <w:bookmarkEnd w:id="18"/>
      <w:bookmarkEnd w:id="19"/>
      <w:bookmarkEnd w:id="20"/>
      <w:bookmarkEnd w:id="21"/>
    </w:p>
    <w:p>
      <w:pPr>
        <w:spacing w:beforeLines="0" w:afterLines="0" w:line="360" w:lineRule="auto"/>
        <w:rPr>
          <w:rFonts w:hint="default" w:ascii="宋体"/>
          <w:sz w:val="24"/>
        </w:rPr>
      </w:pPr>
      <w:r>
        <w:rPr>
          <w:rFonts w:hint="eastAsia" w:ascii="宋体" w:hAnsi="宋体"/>
          <w:b/>
          <w:sz w:val="32"/>
        </w:rPr>
        <w:t xml:space="preserve">   </w:t>
      </w:r>
      <w:r>
        <w:rPr>
          <w:rFonts w:hint="eastAsia"/>
          <w:color w:val="000000"/>
          <w:sz w:val="24"/>
        </w:rPr>
        <w:t>石墨烯的本质就是单原子层石墨，厚度仅仅只有头发丝的</w:t>
      </w:r>
      <w:r>
        <w:rPr>
          <w:rFonts w:hint="default"/>
          <w:color w:val="000000"/>
          <w:sz w:val="24"/>
        </w:rPr>
        <w:t>1/2</w:t>
      </w:r>
      <w:r>
        <w:rPr>
          <w:rFonts w:hint="eastAsia"/>
          <w:color w:val="000000"/>
          <w:sz w:val="24"/>
        </w:rPr>
        <w:t>×</w:t>
      </w:r>
      <w:r>
        <w:rPr>
          <w:rFonts w:hint="default"/>
          <w:color w:val="000000"/>
          <w:sz w:val="24"/>
        </w:rPr>
        <w:t>105</w:t>
      </w:r>
      <w:r>
        <w:rPr>
          <w:rFonts w:hint="eastAsia"/>
          <w:color w:val="000000"/>
          <w:sz w:val="24"/>
        </w:rPr>
        <w:t>，是目前已经发现的实际上存在得到最薄、质量最轻的材料。在石墨烯的结构内，碳原子排列有序规范，这使得它十分柔韧，能承受的强度非常大，不会轻易断裂，因此也是世界上最柔韧的材料。它的碳原子以</w:t>
      </w:r>
      <w:r>
        <w:rPr>
          <w:rFonts w:hint="default"/>
          <w:color w:val="000000"/>
          <w:sz w:val="24"/>
        </w:rPr>
        <w:t>sp2</w:t>
      </w:r>
      <w:r>
        <w:rPr>
          <w:rFonts w:hint="eastAsia"/>
          <w:color w:val="000000"/>
          <w:sz w:val="24"/>
        </w:rPr>
        <w:t>杂化方式存在，微观结构看上去类似六角形，它与碳纳米管、富勒烯的结构非常相似，都可以看做是由碳的单原子层经过卷曲之后而形成的。如图</w:t>
      </w:r>
      <w:r>
        <w:rPr>
          <w:rFonts w:hint="default"/>
          <w:color w:val="000000"/>
          <w:sz w:val="24"/>
        </w:rPr>
        <w:t>1.1</w:t>
      </w:r>
      <w:r>
        <w:rPr>
          <w:rFonts w:hint="eastAsia"/>
          <w:color w:val="000000"/>
          <w:sz w:val="24"/>
        </w:rPr>
        <w:t>所示，单层碳原子弯曲后卷成球状便成为了富勒烯，弯曲卷成管状后便成为了碳纳米管，舒展成片状堆叠起来便成为了石墨烯。</w:t>
      </w:r>
    </w:p>
    <w:p>
      <w:pPr>
        <w:spacing w:beforeLines="0" w:afterLines="0"/>
        <w:rPr>
          <w:rFonts w:hint="default" w:ascii="宋体"/>
          <w:sz w:val="24"/>
        </w:rPr>
      </w:pPr>
    </w:p>
    <w:p>
      <w:pPr>
        <w:spacing w:beforeLines="0" w:afterLines="0"/>
        <w:rPr>
          <w:rFonts w:hint="default" w:eastAsia="Times New Roman"/>
          <w:sz w:val="21"/>
        </w:rPr>
      </w:pPr>
      <w:r>
        <w:rPr>
          <w:rFonts w:hint="default"/>
          <w:sz w:val="21"/>
        </w:rPr>
        <w:t xml:space="preserve">         </w:t>
      </w:r>
      <w:r>
        <w:rPr>
          <w:rFonts w:hint="default" w:eastAsia="Times New Roman"/>
          <w:sz w:val="21"/>
        </w:rPr>
        <w:drawing>
          <wp:inline distT="0" distB="0" distL="114300" distR="114300">
            <wp:extent cx="4227195" cy="3778885"/>
            <wp:effectExtent l="0" t="0" r="1905"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4"/>
                    <a:stretch>
                      <a:fillRect/>
                    </a:stretch>
                  </pic:blipFill>
                  <pic:spPr>
                    <a:xfrm>
                      <a:off x="0" y="0"/>
                      <a:ext cx="4227195" cy="3778885"/>
                    </a:xfrm>
                    <a:prstGeom prst="rect">
                      <a:avLst/>
                    </a:prstGeom>
                    <a:noFill/>
                    <a:ln>
                      <a:noFill/>
                    </a:ln>
                  </pic:spPr>
                </pic:pic>
              </a:graphicData>
            </a:graphic>
          </wp:inline>
        </w:drawing>
      </w:r>
    </w:p>
    <w:p>
      <w:pPr>
        <w:spacing w:beforeLines="0" w:afterLines="0"/>
        <w:rPr>
          <w:rFonts w:hint="default" w:eastAsia="Times New Roman"/>
          <w:sz w:val="21"/>
        </w:rPr>
      </w:pPr>
    </w:p>
    <w:p>
      <w:pPr>
        <w:spacing w:beforeLines="0" w:afterLines="0" w:line="360" w:lineRule="auto"/>
        <w:jc w:val="center"/>
        <w:rPr>
          <w:rFonts w:hint="default" w:eastAsia="Times New Roman"/>
          <w:sz w:val="21"/>
        </w:rPr>
      </w:pPr>
      <w:r>
        <w:rPr>
          <w:rFonts w:hint="eastAsia"/>
          <w:sz w:val="21"/>
        </w:rPr>
        <w:t>图</w:t>
      </w:r>
      <w:r>
        <w:rPr>
          <w:rFonts w:hint="eastAsia" w:ascii="宋体" w:hAnsi="宋体"/>
          <w:sz w:val="21"/>
        </w:rPr>
        <w:t>1.1</w:t>
      </w:r>
      <w:r>
        <w:rPr>
          <w:rFonts w:hint="default"/>
          <w:sz w:val="21"/>
        </w:rPr>
        <w:t xml:space="preserve"> </w:t>
      </w:r>
      <w:r>
        <w:rPr>
          <w:rFonts w:hint="eastAsia"/>
          <w:sz w:val="21"/>
        </w:rPr>
        <w:t>富勒烯、碳纳米管和石墨的微观结构图</w:t>
      </w:r>
    </w:p>
    <w:p>
      <w:pPr>
        <w:spacing w:beforeLines="0" w:afterLines="0"/>
        <w:jc w:val="center"/>
        <w:rPr>
          <w:rFonts w:hint="default" w:eastAsia="Times New Roman"/>
          <w:sz w:val="21"/>
        </w:rPr>
      </w:pPr>
    </w:p>
    <w:p>
      <w:pPr>
        <w:spacing w:beforeLines="0" w:afterLines="0" w:line="360" w:lineRule="auto"/>
        <w:rPr>
          <w:rFonts w:hint="default" w:ascii="宋体"/>
          <w:sz w:val="24"/>
        </w:rPr>
      </w:pPr>
      <w:r>
        <w:rPr>
          <w:rFonts w:hint="eastAsia" w:ascii="宋体" w:hAnsi="宋体"/>
          <w:sz w:val="24"/>
        </w:rPr>
        <w:t>………</w:t>
      </w:r>
    </w:p>
    <w:p>
      <w:pPr>
        <w:spacing w:beforeLines="0" w:afterLines="0" w:line="360" w:lineRule="auto"/>
        <w:outlineLvl w:val="0"/>
        <w:rPr>
          <w:rFonts w:hint="default" w:ascii="宋体"/>
          <w:b/>
          <w:sz w:val="44"/>
        </w:rPr>
      </w:pPr>
      <w:bookmarkStart w:id="22" w:name="_Toc25023"/>
    </w:p>
    <w:p>
      <w:pPr>
        <w:spacing w:beforeLines="0" w:afterLines="0" w:line="360" w:lineRule="auto"/>
        <w:jc w:val="center"/>
        <w:outlineLvl w:val="0"/>
        <w:rPr>
          <w:rFonts w:hint="default" w:ascii="宋体"/>
          <w:b/>
          <w:sz w:val="44"/>
        </w:rPr>
        <w:sectPr>
          <w:footerReference r:id="rId15" w:type="default"/>
          <w:footerReference r:id="rId16" w:type="even"/>
          <w:pgSz w:w="11906" w:h="16838"/>
          <w:pgMar w:top="1417" w:right="1417" w:bottom="1417" w:left="1701" w:header="851" w:footer="992" w:gutter="0"/>
          <w:pgNumType w:start="1"/>
          <w:cols w:space="0" w:num="1"/>
          <w:docGrid w:type="lines" w:linePitch="318" w:charSpace="0"/>
        </w:sectPr>
      </w:pPr>
    </w:p>
    <w:p>
      <w:pPr>
        <w:pStyle w:val="20"/>
        <w:spacing w:beforeLines="0" w:afterLines="0"/>
        <w:rPr>
          <w:rFonts w:hint="default" w:ascii="黑体" w:hAnsi="黑体" w:eastAsia="黑体"/>
          <w:sz w:val="32"/>
        </w:rPr>
      </w:pPr>
      <w:bookmarkStart w:id="23" w:name="_Toc1445"/>
      <w:bookmarkStart w:id="24" w:name="_Toc487559713"/>
      <w:bookmarkStart w:id="25" w:name="_Toc484195306"/>
      <w:r>
        <w:rPr>
          <w:rFonts w:hint="eastAsia" w:ascii="黑体" w:hAnsi="黑体" w:eastAsia="黑体"/>
          <w:sz w:val="32"/>
        </w:rPr>
        <w:t>第二章 实验部分</w:t>
      </w:r>
      <w:bookmarkEnd w:id="22"/>
      <w:bookmarkEnd w:id="23"/>
      <w:bookmarkEnd w:id="24"/>
      <w:bookmarkEnd w:id="25"/>
    </w:p>
    <w:p>
      <w:pPr>
        <w:spacing w:beforeLines="0" w:afterLines="0" w:line="360" w:lineRule="auto"/>
        <w:outlineLvl w:val="1"/>
        <w:rPr>
          <w:rFonts w:hint="default" w:ascii="黑体" w:hAnsi="黑体" w:eastAsia="黑体"/>
          <w:b/>
          <w:sz w:val="30"/>
        </w:rPr>
      </w:pPr>
      <w:bookmarkStart w:id="26" w:name="_Toc6609"/>
      <w:bookmarkStart w:id="27" w:name="_Toc13260"/>
      <w:bookmarkStart w:id="28" w:name="_Toc484195307"/>
      <w:bookmarkStart w:id="29" w:name="_Toc487559714"/>
      <w:r>
        <w:rPr>
          <w:rFonts w:hint="eastAsia" w:ascii="黑体" w:hAnsi="黑体" w:eastAsia="黑体"/>
          <w:b/>
          <w:sz w:val="30"/>
        </w:rPr>
        <w:t>2.1实验药品和仪器</w:t>
      </w:r>
      <w:bookmarkEnd w:id="26"/>
      <w:bookmarkEnd w:id="27"/>
      <w:bookmarkEnd w:id="28"/>
      <w:bookmarkEnd w:id="29"/>
    </w:p>
    <w:p>
      <w:pPr>
        <w:spacing w:beforeLines="0" w:afterLines="0" w:line="360" w:lineRule="auto"/>
        <w:outlineLvl w:val="2"/>
        <w:rPr>
          <w:rFonts w:hint="default" w:ascii="黑体" w:hAnsi="黑体" w:eastAsia="黑体"/>
          <w:b/>
          <w:sz w:val="24"/>
        </w:rPr>
      </w:pPr>
      <w:bookmarkStart w:id="30" w:name="_Toc10776"/>
      <w:bookmarkStart w:id="31" w:name="_Toc484195308"/>
      <w:bookmarkStart w:id="32" w:name="_Toc2101"/>
      <w:bookmarkStart w:id="33" w:name="_Toc487559715"/>
      <w:r>
        <w:rPr>
          <w:rFonts w:hint="eastAsia" w:ascii="黑体" w:hAnsi="黑体" w:eastAsia="黑体"/>
          <w:b/>
          <w:sz w:val="24"/>
        </w:rPr>
        <w:t>2.1.1实验药品</w:t>
      </w:r>
      <w:bookmarkEnd w:id="30"/>
      <w:bookmarkEnd w:id="31"/>
      <w:bookmarkEnd w:id="32"/>
      <w:bookmarkEnd w:id="33"/>
    </w:p>
    <w:p>
      <w:pPr>
        <w:spacing w:beforeLines="0" w:afterLines="0" w:line="360" w:lineRule="auto"/>
        <w:rPr>
          <w:rFonts w:hint="default" w:ascii="宋体"/>
          <w:sz w:val="24"/>
        </w:rPr>
      </w:pPr>
      <w:r>
        <w:rPr>
          <w:rFonts w:hint="eastAsia" w:ascii="宋体" w:hAnsi="宋体"/>
          <w:sz w:val="24"/>
        </w:rPr>
        <w:t xml:space="preserve">  </w:t>
      </w:r>
      <w:r>
        <w:rPr>
          <w:rFonts w:hint="eastAsia"/>
          <w:color w:val="000000"/>
          <w:sz w:val="24"/>
        </w:rPr>
        <w:t>在本论文的研究过程中，所用到的实验药品如表</w:t>
      </w:r>
      <w:r>
        <w:rPr>
          <w:rFonts w:hint="default"/>
          <w:color w:val="000000"/>
          <w:sz w:val="24"/>
        </w:rPr>
        <w:t>2.1</w:t>
      </w:r>
      <w:r>
        <w:rPr>
          <w:rFonts w:hint="eastAsia"/>
          <w:color w:val="000000"/>
          <w:sz w:val="24"/>
        </w:rPr>
        <w:t>所示。</w:t>
      </w:r>
    </w:p>
    <w:p>
      <w:pPr>
        <w:spacing w:beforeLines="0" w:afterLines="0" w:line="360" w:lineRule="auto"/>
        <w:jc w:val="center"/>
        <w:rPr>
          <w:rFonts w:hint="default" w:ascii="宋体"/>
          <w:sz w:val="21"/>
        </w:rPr>
      </w:pPr>
      <w:r>
        <w:rPr>
          <w:rFonts w:hint="eastAsia" w:ascii="宋体" w:hAnsi="宋体"/>
          <w:sz w:val="21"/>
        </w:rPr>
        <w:t>表2.1 实验中所用到的样品名称和制造厂家</w:t>
      </w:r>
    </w:p>
    <w:tbl>
      <w:tblPr>
        <w:tblStyle w:val="14"/>
        <w:tblW w:w="9005"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13"/>
        <w:gridCol w:w="3540"/>
        <w:gridCol w:w="2552"/>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13" w:type="dxa"/>
            <w:tcBorders>
              <w:top w:val="single" w:color="000000" w:sz="12" w:space="0"/>
              <w:bottom w:val="single" w:color="000000" w:sz="8" w:space="0"/>
              <w:tl2br w:val="nil"/>
              <w:tr2bl w:val="nil"/>
            </w:tcBorders>
            <w:noWrap w:val="0"/>
            <w:vAlign w:val="top"/>
          </w:tcPr>
          <w:p>
            <w:pPr>
              <w:spacing w:beforeLines="0" w:afterLines="0" w:line="360" w:lineRule="auto"/>
              <w:jc w:val="center"/>
              <w:rPr>
                <w:rFonts w:hint="default" w:eastAsia="Times New Roman"/>
                <w:kern w:val="24"/>
                <w:sz w:val="24"/>
              </w:rPr>
            </w:pPr>
            <w:r>
              <w:rPr>
                <w:rFonts w:hint="eastAsia"/>
                <w:kern w:val="24"/>
                <w:sz w:val="24"/>
              </w:rPr>
              <w:t>名称</w:t>
            </w:r>
          </w:p>
        </w:tc>
        <w:tc>
          <w:tcPr>
            <w:tcW w:w="3540" w:type="dxa"/>
            <w:tcBorders>
              <w:top w:val="single" w:color="000000" w:sz="12" w:space="0"/>
              <w:bottom w:val="single" w:color="000000" w:sz="8" w:space="0"/>
              <w:tl2br w:val="nil"/>
              <w:tr2bl w:val="nil"/>
            </w:tcBorders>
            <w:noWrap w:val="0"/>
            <w:vAlign w:val="top"/>
          </w:tcPr>
          <w:p>
            <w:pPr>
              <w:spacing w:beforeLines="0" w:afterLines="0" w:line="360" w:lineRule="auto"/>
              <w:jc w:val="center"/>
              <w:rPr>
                <w:rFonts w:hint="default" w:eastAsia="Times New Roman"/>
                <w:kern w:val="24"/>
                <w:sz w:val="24"/>
              </w:rPr>
            </w:pPr>
            <w:r>
              <w:rPr>
                <w:rFonts w:hint="eastAsia"/>
                <w:kern w:val="24"/>
                <w:sz w:val="24"/>
              </w:rPr>
              <w:t>生产厂家</w:t>
            </w:r>
          </w:p>
        </w:tc>
        <w:tc>
          <w:tcPr>
            <w:tcW w:w="2552" w:type="dxa"/>
            <w:tcBorders>
              <w:top w:val="single" w:color="000000" w:sz="12" w:space="0"/>
              <w:bottom w:val="single" w:color="000000" w:sz="8" w:space="0"/>
              <w:tl2br w:val="nil"/>
              <w:tr2bl w:val="nil"/>
            </w:tcBorders>
            <w:noWrap w:val="0"/>
            <w:vAlign w:val="top"/>
          </w:tcPr>
          <w:p>
            <w:pPr>
              <w:spacing w:beforeLines="0" w:afterLines="0" w:line="360" w:lineRule="auto"/>
              <w:jc w:val="center"/>
              <w:rPr>
                <w:rFonts w:hint="default" w:eastAsia="Times New Roman"/>
                <w:kern w:val="24"/>
                <w:sz w:val="24"/>
              </w:rPr>
            </w:pPr>
            <w:r>
              <w:rPr>
                <w:rFonts w:hint="eastAsia"/>
                <w:kern w:val="24"/>
                <w:sz w:val="24"/>
              </w:rPr>
              <w:t>纯度</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13" w:type="dxa"/>
            <w:tcBorders>
              <w:top w:val="single" w:color="000000" w:sz="8" w:space="0"/>
              <w:bottom w:val="single" w:color="000000" w:sz="12" w:space="0"/>
              <w:tl2br w:val="nil"/>
              <w:tr2bl w:val="nil"/>
            </w:tcBorders>
            <w:noWrap w:val="0"/>
            <w:vAlign w:val="top"/>
          </w:tcPr>
          <w:p>
            <w:pPr>
              <w:spacing w:beforeLines="0" w:afterLines="0" w:line="360" w:lineRule="auto"/>
              <w:jc w:val="center"/>
              <w:rPr>
                <w:rFonts w:hint="default" w:eastAsia="Times New Roman"/>
                <w:kern w:val="24"/>
                <w:sz w:val="24"/>
              </w:rPr>
            </w:pPr>
            <w:r>
              <w:rPr>
                <w:rFonts w:hint="eastAsia"/>
                <w:kern w:val="24"/>
                <w:sz w:val="24"/>
              </w:rPr>
              <w:t>石墨粉</w:t>
            </w:r>
          </w:p>
          <w:p>
            <w:pPr>
              <w:spacing w:beforeLines="0" w:afterLines="0" w:line="360" w:lineRule="auto"/>
              <w:jc w:val="center"/>
              <w:rPr>
                <w:rFonts w:hint="default" w:eastAsia="Times New Roman"/>
                <w:kern w:val="24"/>
                <w:sz w:val="24"/>
              </w:rPr>
            </w:pPr>
            <w:r>
              <w:rPr>
                <w:rFonts w:hint="eastAsia"/>
                <w:kern w:val="24"/>
                <w:sz w:val="24"/>
              </w:rPr>
              <w:t>浓硫酸</w:t>
            </w:r>
          </w:p>
          <w:p>
            <w:pPr>
              <w:spacing w:beforeLines="0" w:afterLines="0" w:line="360" w:lineRule="auto"/>
              <w:jc w:val="center"/>
              <w:rPr>
                <w:rFonts w:hint="default"/>
                <w:sz w:val="24"/>
                <w:vertAlign w:val="subscript"/>
              </w:rPr>
            </w:pPr>
            <w:r>
              <w:rPr>
                <w:rFonts w:hint="default"/>
                <w:sz w:val="24"/>
              </w:rPr>
              <w:t>KMnO</w:t>
            </w:r>
            <w:r>
              <w:rPr>
                <w:rFonts w:hint="default"/>
                <w:sz w:val="24"/>
                <w:vertAlign w:val="subscript"/>
              </w:rPr>
              <w:t>4</w:t>
            </w:r>
          </w:p>
          <w:p>
            <w:pPr>
              <w:spacing w:beforeLines="0" w:afterLines="0" w:line="360" w:lineRule="auto"/>
              <w:jc w:val="center"/>
              <w:rPr>
                <w:rFonts w:hint="default" w:eastAsia="Times New Roman"/>
                <w:sz w:val="24"/>
              </w:rPr>
            </w:pPr>
            <w:r>
              <w:rPr>
                <w:rFonts w:hint="eastAsia"/>
                <w:sz w:val="24"/>
              </w:rPr>
              <w:t>双氧水</w:t>
            </w:r>
          </w:p>
          <w:p>
            <w:pPr>
              <w:spacing w:beforeLines="0" w:afterLines="0" w:line="360" w:lineRule="auto"/>
              <w:jc w:val="center"/>
              <w:rPr>
                <w:rFonts w:hint="default"/>
                <w:sz w:val="24"/>
                <w:vertAlign w:val="subscript"/>
              </w:rPr>
            </w:pPr>
            <w:r>
              <w:rPr>
                <w:rFonts w:hint="default"/>
                <w:sz w:val="24"/>
              </w:rPr>
              <w:t>BaCl</w:t>
            </w:r>
            <w:r>
              <w:rPr>
                <w:rFonts w:hint="default"/>
                <w:sz w:val="24"/>
                <w:vertAlign w:val="subscript"/>
              </w:rPr>
              <w:t>2</w:t>
            </w:r>
          </w:p>
          <w:p>
            <w:pPr>
              <w:spacing w:beforeLines="0" w:afterLines="0" w:line="360" w:lineRule="auto"/>
              <w:jc w:val="center"/>
              <w:rPr>
                <w:rFonts w:hint="default" w:ascii="宋体"/>
                <w:color w:val="000000"/>
                <w:sz w:val="24"/>
              </w:rPr>
            </w:pPr>
            <w:r>
              <w:rPr>
                <w:rFonts w:hint="eastAsia" w:ascii="宋体" w:hAnsi="宋体"/>
                <w:color w:val="000000"/>
                <w:sz w:val="24"/>
              </w:rPr>
              <w:t>十六烷基三甲基溴化铵</w:t>
            </w:r>
          </w:p>
          <w:p>
            <w:pPr>
              <w:spacing w:beforeLines="0" w:afterLines="0" w:line="360" w:lineRule="auto"/>
              <w:jc w:val="center"/>
              <w:rPr>
                <w:rFonts w:hint="default"/>
                <w:color w:val="000000"/>
                <w:sz w:val="24"/>
              </w:rPr>
            </w:pPr>
            <w:r>
              <w:rPr>
                <w:rFonts w:hint="default"/>
                <w:color w:val="000000"/>
                <w:sz w:val="24"/>
              </w:rPr>
              <w:t>Co(NO</w:t>
            </w:r>
            <w:r>
              <w:rPr>
                <w:rFonts w:hint="default"/>
                <w:color w:val="000000"/>
                <w:sz w:val="24"/>
                <w:vertAlign w:val="subscript"/>
              </w:rPr>
              <w:t>3</w:t>
            </w:r>
            <w:r>
              <w:rPr>
                <w:rFonts w:hint="default"/>
                <w:color w:val="000000"/>
                <w:sz w:val="24"/>
              </w:rPr>
              <w:t>)</w:t>
            </w:r>
            <w:r>
              <w:rPr>
                <w:rFonts w:hint="default"/>
                <w:color w:val="000000"/>
                <w:sz w:val="24"/>
                <w:vertAlign w:val="subscript"/>
              </w:rPr>
              <w:t>2</w:t>
            </w:r>
            <w:r>
              <w:rPr>
                <w:rFonts w:hint="default"/>
                <w:color w:val="000000"/>
                <w:sz w:val="24"/>
              </w:rPr>
              <w:t>·6H</w:t>
            </w:r>
            <w:r>
              <w:rPr>
                <w:rFonts w:hint="default"/>
                <w:color w:val="000000"/>
                <w:sz w:val="24"/>
                <w:vertAlign w:val="subscript"/>
              </w:rPr>
              <w:t>2</w:t>
            </w:r>
            <w:r>
              <w:rPr>
                <w:rFonts w:hint="default"/>
                <w:color w:val="000000"/>
                <w:sz w:val="24"/>
              </w:rPr>
              <w:t>O</w:t>
            </w:r>
          </w:p>
          <w:p>
            <w:pPr>
              <w:spacing w:beforeLines="0" w:afterLines="0" w:line="360" w:lineRule="auto"/>
              <w:jc w:val="center"/>
              <w:rPr>
                <w:rFonts w:hint="default"/>
                <w:color w:val="000000"/>
                <w:sz w:val="24"/>
              </w:rPr>
            </w:pPr>
            <w:r>
              <w:rPr>
                <w:rFonts w:hint="default"/>
                <w:color w:val="000000"/>
                <w:sz w:val="24"/>
              </w:rPr>
              <w:t>Fe(NO</w:t>
            </w:r>
            <w:r>
              <w:rPr>
                <w:rFonts w:hint="default"/>
                <w:color w:val="000000"/>
                <w:sz w:val="24"/>
                <w:vertAlign w:val="subscript"/>
              </w:rPr>
              <w:t>3</w:t>
            </w:r>
            <w:r>
              <w:rPr>
                <w:rFonts w:hint="default"/>
                <w:color w:val="000000"/>
                <w:sz w:val="24"/>
              </w:rPr>
              <w:t>)</w:t>
            </w:r>
            <w:r>
              <w:rPr>
                <w:rFonts w:hint="default"/>
                <w:color w:val="000000"/>
                <w:sz w:val="24"/>
                <w:vertAlign w:val="subscript"/>
              </w:rPr>
              <w:t>3</w:t>
            </w:r>
            <w:r>
              <w:rPr>
                <w:rFonts w:hint="default"/>
                <w:color w:val="000000"/>
                <w:sz w:val="24"/>
              </w:rPr>
              <w:t>·9H</w:t>
            </w:r>
            <w:r>
              <w:rPr>
                <w:rFonts w:hint="default"/>
                <w:color w:val="000000"/>
                <w:sz w:val="24"/>
                <w:vertAlign w:val="subscript"/>
              </w:rPr>
              <w:t>2</w:t>
            </w:r>
            <w:r>
              <w:rPr>
                <w:rFonts w:hint="default"/>
                <w:color w:val="000000"/>
                <w:sz w:val="24"/>
              </w:rPr>
              <w:t>O</w:t>
            </w:r>
          </w:p>
          <w:p>
            <w:pPr>
              <w:spacing w:beforeLines="0" w:afterLines="0" w:line="360" w:lineRule="auto"/>
              <w:jc w:val="center"/>
              <w:rPr>
                <w:rFonts w:hint="default" w:ascii="宋体"/>
                <w:color w:val="000000"/>
                <w:sz w:val="24"/>
              </w:rPr>
            </w:pPr>
            <w:r>
              <w:rPr>
                <w:rFonts w:hint="eastAsia" w:ascii="宋体" w:hAnsi="宋体"/>
                <w:color w:val="000000"/>
                <w:sz w:val="24"/>
              </w:rPr>
              <w:t>十二烷基苯磺酸钠</w:t>
            </w:r>
          </w:p>
          <w:p>
            <w:pPr>
              <w:spacing w:beforeLines="0" w:afterLines="0" w:line="360" w:lineRule="auto"/>
              <w:jc w:val="center"/>
              <w:rPr>
                <w:rFonts w:hint="default" w:ascii="宋体"/>
                <w:color w:val="000000"/>
                <w:sz w:val="24"/>
              </w:rPr>
            </w:pPr>
            <w:r>
              <w:rPr>
                <w:rFonts w:hint="eastAsia" w:ascii="宋体" w:hAnsi="宋体"/>
                <w:color w:val="000000"/>
                <w:sz w:val="24"/>
              </w:rPr>
              <w:t>无水乙醇</w:t>
            </w:r>
          </w:p>
          <w:p>
            <w:pPr>
              <w:spacing w:beforeLines="0" w:afterLines="0" w:line="360" w:lineRule="auto"/>
              <w:jc w:val="center"/>
              <w:rPr>
                <w:rFonts w:hint="default" w:ascii="宋体"/>
                <w:color w:val="000000"/>
                <w:sz w:val="24"/>
              </w:rPr>
            </w:pPr>
            <w:r>
              <w:rPr>
                <w:rFonts w:hint="eastAsia" w:ascii="宋体" w:hAnsi="宋体"/>
                <w:color w:val="000000"/>
                <w:sz w:val="24"/>
              </w:rPr>
              <w:t>氨水</w:t>
            </w:r>
          </w:p>
        </w:tc>
        <w:tc>
          <w:tcPr>
            <w:tcW w:w="3540" w:type="dxa"/>
            <w:tcBorders>
              <w:top w:val="single" w:color="000000" w:sz="8" w:space="0"/>
              <w:bottom w:val="single" w:color="000000" w:sz="12" w:space="0"/>
              <w:tl2br w:val="nil"/>
              <w:tr2bl w:val="nil"/>
            </w:tcBorders>
            <w:noWrap w:val="0"/>
            <w:vAlign w:val="top"/>
          </w:tcPr>
          <w:p>
            <w:pPr>
              <w:spacing w:beforeLines="0" w:afterLines="0" w:line="360" w:lineRule="auto"/>
              <w:jc w:val="center"/>
              <w:rPr>
                <w:rFonts w:hint="default" w:ascii="宋体" w:eastAsia="Times New Roman"/>
                <w:sz w:val="24"/>
              </w:rPr>
            </w:pPr>
            <w:r>
              <w:rPr>
                <w:rFonts w:hint="eastAsia" w:ascii="宋体" w:hAnsi="宋体"/>
                <w:sz w:val="24"/>
              </w:rPr>
              <w:t>成都市科龙化工试剂厂</w:t>
            </w:r>
          </w:p>
          <w:p>
            <w:pPr>
              <w:spacing w:beforeLines="0" w:afterLines="0" w:line="360" w:lineRule="auto"/>
              <w:jc w:val="center"/>
              <w:rPr>
                <w:rFonts w:hint="default" w:ascii="宋体" w:eastAsia="Times New Roman"/>
                <w:sz w:val="24"/>
              </w:rPr>
            </w:pPr>
            <w:r>
              <w:rPr>
                <w:rFonts w:hint="eastAsia" w:ascii="宋体" w:hAnsi="宋体"/>
                <w:sz w:val="24"/>
              </w:rPr>
              <w:t>上海苏懿化学试剂有限公司</w:t>
            </w:r>
          </w:p>
          <w:p>
            <w:pPr>
              <w:spacing w:beforeLines="0" w:afterLines="0" w:line="360" w:lineRule="auto"/>
              <w:jc w:val="center"/>
              <w:rPr>
                <w:rFonts w:hint="default" w:ascii="宋体" w:eastAsia="Times New Roman"/>
                <w:sz w:val="24"/>
              </w:rPr>
            </w:pPr>
            <w:r>
              <w:rPr>
                <w:rFonts w:hint="eastAsia" w:ascii="宋体" w:hAnsi="宋体"/>
                <w:sz w:val="24"/>
              </w:rPr>
              <w:t>上海苏懿化学试剂有限公司</w:t>
            </w:r>
          </w:p>
          <w:p>
            <w:pPr>
              <w:spacing w:beforeLines="0" w:afterLines="0" w:line="360" w:lineRule="auto"/>
              <w:jc w:val="center"/>
              <w:rPr>
                <w:rFonts w:hint="default" w:ascii="宋体" w:eastAsia="Times New Roman"/>
                <w:sz w:val="24"/>
              </w:rPr>
            </w:pPr>
            <w:r>
              <w:rPr>
                <w:rFonts w:hint="eastAsia" w:ascii="宋体" w:hAnsi="宋体"/>
                <w:sz w:val="24"/>
              </w:rPr>
              <w:t>上海苏懿化学试剂有限公司</w:t>
            </w:r>
          </w:p>
          <w:p>
            <w:pPr>
              <w:spacing w:beforeLines="0" w:afterLines="0" w:line="360" w:lineRule="auto"/>
              <w:jc w:val="center"/>
              <w:rPr>
                <w:rFonts w:hint="default" w:ascii="宋体" w:eastAsia="Times New Roman"/>
                <w:sz w:val="24"/>
              </w:rPr>
            </w:pPr>
            <w:r>
              <w:rPr>
                <w:rFonts w:hint="eastAsia" w:ascii="宋体" w:hAnsi="宋体"/>
                <w:sz w:val="24"/>
              </w:rPr>
              <w:t>宿州化学试剂厂</w:t>
            </w:r>
          </w:p>
          <w:p>
            <w:pPr>
              <w:spacing w:beforeLines="0" w:afterLines="0" w:line="360" w:lineRule="auto"/>
              <w:jc w:val="center"/>
              <w:rPr>
                <w:rFonts w:hint="default" w:ascii="宋体" w:eastAsia="Times New Roman"/>
                <w:sz w:val="24"/>
              </w:rPr>
            </w:pPr>
            <w:r>
              <w:rPr>
                <w:rFonts w:hint="eastAsia" w:ascii="宋体" w:hAnsi="宋体"/>
                <w:sz w:val="24"/>
              </w:rPr>
              <w:t>上海阿拉丁生化科技有限公司</w:t>
            </w:r>
          </w:p>
          <w:p>
            <w:pPr>
              <w:spacing w:beforeLines="0" w:afterLines="0" w:line="360" w:lineRule="auto"/>
              <w:jc w:val="center"/>
              <w:rPr>
                <w:rFonts w:hint="default" w:ascii="宋体" w:eastAsia="Times New Roman"/>
                <w:sz w:val="24"/>
              </w:rPr>
            </w:pPr>
            <w:r>
              <w:rPr>
                <w:rFonts w:hint="eastAsia" w:ascii="宋体" w:hAnsi="宋体"/>
                <w:sz w:val="24"/>
              </w:rPr>
              <w:t>上海麦克林生化科技有限公司</w:t>
            </w:r>
          </w:p>
          <w:p>
            <w:pPr>
              <w:spacing w:beforeLines="0" w:afterLines="0" w:line="360" w:lineRule="auto"/>
              <w:jc w:val="center"/>
              <w:rPr>
                <w:rFonts w:hint="default" w:ascii="宋体" w:eastAsia="Times New Roman"/>
                <w:sz w:val="24"/>
              </w:rPr>
            </w:pPr>
            <w:r>
              <w:rPr>
                <w:rFonts w:hint="eastAsia" w:ascii="宋体" w:hAnsi="宋体"/>
                <w:sz w:val="24"/>
              </w:rPr>
              <w:t>上海麦克林生化科技有限公司</w:t>
            </w:r>
          </w:p>
          <w:p>
            <w:pPr>
              <w:spacing w:beforeLines="0" w:afterLines="0" w:line="360" w:lineRule="auto"/>
              <w:jc w:val="center"/>
              <w:rPr>
                <w:rFonts w:hint="default" w:ascii="宋体" w:eastAsia="Times New Roman"/>
                <w:sz w:val="24"/>
              </w:rPr>
            </w:pPr>
            <w:r>
              <w:rPr>
                <w:rFonts w:hint="eastAsia" w:ascii="宋体" w:hAnsi="宋体"/>
                <w:sz w:val="24"/>
              </w:rPr>
              <w:t>上海凌峰化学试剂有限公司</w:t>
            </w:r>
          </w:p>
          <w:p>
            <w:pPr>
              <w:spacing w:beforeLines="0" w:afterLines="0" w:line="360" w:lineRule="auto"/>
              <w:jc w:val="center"/>
              <w:rPr>
                <w:rFonts w:hint="default" w:ascii="宋体" w:eastAsia="Times New Roman"/>
                <w:sz w:val="24"/>
              </w:rPr>
            </w:pPr>
            <w:r>
              <w:rPr>
                <w:rFonts w:hint="eastAsia" w:ascii="宋体" w:hAnsi="宋体"/>
                <w:sz w:val="24"/>
              </w:rPr>
              <w:t>国药集团化学试剂有限公司</w:t>
            </w:r>
          </w:p>
          <w:p>
            <w:pPr>
              <w:spacing w:beforeLines="0" w:afterLines="0" w:line="360" w:lineRule="auto"/>
              <w:jc w:val="center"/>
              <w:rPr>
                <w:rFonts w:hint="default" w:ascii="宋体" w:eastAsia="Times New Roman"/>
                <w:sz w:val="24"/>
              </w:rPr>
            </w:pPr>
            <w:r>
              <w:rPr>
                <w:rFonts w:hint="eastAsia" w:ascii="宋体" w:hAnsi="宋体"/>
                <w:sz w:val="24"/>
              </w:rPr>
              <w:t>国药集团化学试剂有限公司</w:t>
            </w:r>
          </w:p>
        </w:tc>
        <w:tc>
          <w:tcPr>
            <w:tcW w:w="2552" w:type="dxa"/>
            <w:tcBorders>
              <w:top w:val="single" w:color="000000" w:sz="8" w:space="0"/>
              <w:bottom w:val="single" w:color="000000" w:sz="12" w:space="0"/>
              <w:tl2br w:val="nil"/>
              <w:tr2bl w:val="nil"/>
            </w:tcBorders>
            <w:noWrap w:val="0"/>
            <w:vAlign w:val="top"/>
          </w:tcPr>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p>
            <w:pPr>
              <w:spacing w:beforeLines="0" w:afterLines="0" w:line="360" w:lineRule="auto"/>
              <w:jc w:val="center"/>
              <w:rPr>
                <w:rFonts w:hint="default" w:eastAsia="Times New Roman"/>
                <w:kern w:val="24"/>
                <w:sz w:val="24"/>
              </w:rPr>
            </w:pPr>
            <w:r>
              <w:rPr>
                <w:rFonts w:hint="eastAsia"/>
                <w:kern w:val="24"/>
                <w:sz w:val="24"/>
              </w:rPr>
              <w:t>分析纯</w:t>
            </w:r>
          </w:p>
        </w:tc>
      </w:tr>
    </w:tbl>
    <w:p>
      <w:pPr>
        <w:spacing w:beforeLines="0" w:afterLines="0" w:line="360" w:lineRule="auto"/>
        <w:rPr>
          <w:rFonts w:hint="default" w:ascii="宋体"/>
          <w:sz w:val="24"/>
        </w:rPr>
      </w:pPr>
      <w:bookmarkStart w:id="34" w:name="_Toc14791"/>
    </w:p>
    <w:p>
      <w:pPr>
        <w:spacing w:beforeLines="0" w:afterLines="0" w:line="360" w:lineRule="auto"/>
        <w:rPr>
          <w:rFonts w:hint="default" w:ascii="宋体"/>
          <w:sz w:val="24"/>
        </w:rPr>
      </w:pPr>
      <w:r>
        <w:rPr>
          <w:rFonts w:hint="eastAsia" w:ascii="宋体" w:hAnsi="宋体"/>
          <w:sz w:val="24"/>
        </w:rPr>
        <w:t>………</w:t>
      </w:r>
    </w:p>
    <w:p>
      <w:pPr>
        <w:spacing w:beforeLines="0" w:afterLines="0" w:line="360" w:lineRule="auto"/>
        <w:ind w:firstLine="480"/>
        <w:jc w:val="left"/>
        <w:rPr>
          <w:rFonts w:hint="default" w:eastAsia="Times New Roman"/>
          <w:b/>
          <w:sz w:val="44"/>
        </w:rPr>
        <w:sectPr>
          <w:headerReference r:id="rId18" w:type="first"/>
          <w:headerReference r:id="rId17" w:type="even"/>
          <w:pgSz w:w="11906" w:h="16838"/>
          <w:pgMar w:top="1417" w:right="1417" w:bottom="1417" w:left="1701" w:header="851" w:footer="992" w:gutter="0"/>
          <w:cols w:space="0" w:num="1"/>
          <w:docGrid w:type="lines" w:linePitch="318" w:charSpace="0"/>
        </w:sectPr>
      </w:pPr>
    </w:p>
    <w:p>
      <w:pPr>
        <w:pStyle w:val="20"/>
        <w:spacing w:beforeLines="0" w:afterLines="0"/>
        <w:rPr>
          <w:rFonts w:hint="default" w:ascii="黑体" w:hAnsi="黑体" w:eastAsia="黑体"/>
          <w:sz w:val="32"/>
        </w:rPr>
      </w:pPr>
      <w:bookmarkStart w:id="35" w:name="_Toc487559738"/>
      <w:bookmarkStart w:id="36" w:name="_Toc484195331"/>
      <w:bookmarkStart w:id="37" w:name="_Toc18054"/>
      <w:r>
        <w:rPr>
          <w:rFonts w:hint="eastAsia" w:ascii="黑体" w:hAnsi="黑体" w:eastAsia="黑体"/>
          <w:sz w:val="32"/>
        </w:rPr>
        <w:t>第四章 结论</w:t>
      </w:r>
      <w:bookmarkEnd w:id="34"/>
      <w:bookmarkEnd w:id="35"/>
      <w:bookmarkEnd w:id="36"/>
      <w:bookmarkEnd w:id="37"/>
    </w:p>
    <w:p>
      <w:pPr>
        <w:spacing w:beforeLines="0" w:afterLines="0" w:line="360" w:lineRule="auto"/>
        <w:rPr>
          <w:rFonts w:hint="default" w:eastAsia="Times New Roman"/>
          <w:color w:val="000000"/>
          <w:sz w:val="24"/>
        </w:rPr>
      </w:pPr>
      <w:r>
        <w:rPr>
          <w:rFonts w:hint="eastAsia" w:ascii="宋体" w:hAnsi="宋体"/>
          <w:sz w:val="24"/>
        </w:rPr>
        <w:t xml:space="preserve">    </w:t>
      </w:r>
      <w:r>
        <w:rPr>
          <w:rFonts w:hint="eastAsia"/>
          <w:color w:val="000000"/>
          <w:sz w:val="24"/>
        </w:rPr>
        <w:t>对不同条件下制备出的</w:t>
      </w:r>
      <w:r>
        <w:rPr>
          <w:rFonts w:hint="default"/>
          <w:color w:val="000000"/>
          <w:sz w:val="24"/>
        </w:rPr>
        <w:t>6</w:t>
      </w:r>
      <w:r>
        <w:rPr>
          <w:rFonts w:hint="eastAsia"/>
          <w:color w:val="000000"/>
          <w:sz w:val="24"/>
        </w:rPr>
        <w:t>组样品分别进行分析，得出的结论如下：</w:t>
      </w:r>
    </w:p>
    <w:p>
      <w:pPr>
        <w:spacing w:beforeLines="0" w:afterLines="0" w:line="360" w:lineRule="auto"/>
        <w:ind w:firstLine="600" w:firstLineChars="250"/>
        <w:rPr>
          <w:rFonts w:hint="default" w:ascii="宋体"/>
          <w:sz w:val="24"/>
        </w:rPr>
      </w:pPr>
      <w:bookmarkStart w:id="38" w:name="_Toc25857"/>
      <w:r>
        <w:rPr>
          <w:rFonts w:hint="eastAsia" w:ascii="宋体" w:hAnsi="宋体"/>
          <w:sz w:val="24"/>
        </w:rPr>
        <w:t>………</w:t>
      </w:r>
    </w:p>
    <w:p>
      <w:pPr>
        <w:tabs>
          <w:tab w:val="left" w:pos="540"/>
        </w:tabs>
        <w:spacing w:beforeLines="0" w:afterLines="0" w:line="360" w:lineRule="auto"/>
        <w:jc w:val="center"/>
        <w:outlineLvl w:val="0"/>
        <w:rPr>
          <w:rFonts w:hint="default" w:eastAsia="Times New Roman"/>
          <w:color w:val="000000"/>
          <w:sz w:val="24"/>
        </w:rPr>
      </w:pPr>
    </w:p>
    <w:p>
      <w:pPr>
        <w:tabs>
          <w:tab w:val="left" w:pos="540"/>
        </w:tabs>
        <w:spacing w:beforeLines="0" w:afterLines="0" w:line="360" w:lineRule="auto"/>
        <w:outlineLvl w:val="0"/>
        <w:rPr>
          <w:rFonts w:hint="default" w:ascii="宋体" w:eastAsia="Times New Roman"/>
          <w:b/>
          <w:sz w:val="44"/>
        </w:rPr>
        <w:sectPr>
          <w:headerReference r:id="rId19" w:type="first"/>
          <w:pgSz w:w="11906" w:h="16838"/>
          <w:pgMar w:top="1417" w:right="1417" w:bottom="1417" w:left="1701" w:header="851" w:footer="992" w:gutter="0"/>
          <w:cols w:space="0" w:num="1"/>
          <w:docGrid w:type="lines" w:linePitch="318" w:charSpace="0"/>
        </w:sectPr>
      </w:pPr>
    </w:p>
    <w:p>
      <w:pPr>
        <w:pStyle w:val="20"/>
        <w:spacing w:beforeLines="0" w:afterLines="0"/>
        <w:rPr>
          <w:rFonts w:hint="default" w:ascii="黑体" w:hAnsi="黑体" w:eastAsia="黑体"/>
          <w:sz w:val="32"/>
        </w:rPr>
      </w:pPr>
      <w:bookmarkStart w:id="39" w:name="_Toc27768"/>
      <w:bookmarkStart w:id="40" w:name="_Toc487559739"/>
      <w:bookmarkStart w:id="41" w:name="_Toc484195332"/>
      <w:r>
        <w:rPr>
          <w:rFonts w:hint="eastAsia" w:ascii="黑体" w:hAnsi="黑体" w:eastAsia="黑体"/>
          <w:sz w:val="32"/>
        </w:rPr>
        <w:t>致   谢</w:t>
      </w:r>
      <w:bookmarkEnd w:id="38"/>
      <w:bookmarkEnd w:id="39"/>
      <w:bookmarkEnd w:id="40"/>
      <w:bookmarkEnd w:id="41"/>
    </w:p>
    <w:p>
      <w:pPr>
        <w:spacing w:beforeLines="0" w:afterLines="0" w:line="360" w:lineRule="auto"/>
        <w:ind w:firstLine="480" w:firstLineChars="200"/>
        <w:jc w:val="left"/>
        <w:rPr>
          <w:rFonts w:hint="default" w:ascii="宋体" w:eastAsia="Times New Roman"/>
          <w:sz w:val="24"/>
        </w:rPr>
      </w:pPr>
      <w:r>
        <w:rPr>
          <w:rFonts w:hint="eastAsia" w:ascii="宋体" w:hAnsi="宋体"/>
          <w:sz w:val="24"/>
        </w:rPr>
        <w:t>光阴似箭，在本论文即将完成的时候，也就预示着我四年大学生活即将结束。回顾这匆匆四年，有许多热情的老师和同学给予了我很多帮助，在此我表示衷心的感谢。</w:t>
      </w:r>
    </w:p>
    <w:p>
      <w:pPr>
        <w:spacing w:beforeLines="0" w:afterLines="0" w:line="360" w:lineRule="auto"/>
        <w:rPr>
          <w:rFonts w:hint="default" w:ascii="宋体"/>
          <w:sz w:val="24"/>
        </w:rPr>
      </w:pPr>
      <w:bookmarkStart w:id="42" w:name="_Toc484195333"/>
      <w:bookmarkStart w:id="43" w:name="_Toc487559740"/>
      <w:bookmarkStart w:id="44" w:name="_Toc10964"/>
      <w:bookmarkStart w:id="45" w:name="_Toc25336"/>
      <w:r>
        <w:rPr>
          <w:rFonts w:hint="eastAsia" w:ascii="宋体" w:hAnsi="宋体"/>
          <w:sz w:val="24"/>
        </w:rPr>
        <w:t>………</w:t>
      </w:r>
    </w:p>
    <w:p>
      <w:pPr>
        <w:widowControl/>
        <w:spacing w:beforeLines="0" w:afterLines="0"/>
        <w:jc w:val="left"/>
        <w:rPr>
          <w:rFonts w:hint="default" w:ascii="黑体" w:hAnsi="黑体" w:eastAsia="黑体"/>
          <w:b/>
          <w:sz w:val="32"/>
        </w:rPr>
      </w:pPr>
      <w:r>
        <w:rPr>
          <w:rFonts w:hint="default" w:ascii="黑体" w:hAnsi="黑体" w:eastAsia="黑体"/>
          <w:sz w:val="21"/>
        </w:rPr>
        <w:br w:type="page"/>
      </w:r>
    </w:p>
    <w:p>
      <w:pPr>
        <w:pStyle w:val="20"/>
        <w:spacing w:beforeLines="0" w:afterLines="0"/>
        <w:rPr>
          <w:rFonts w:hint="default" w:ascii="黑体" w:hAnsi="黑体" w:eastAsia="黑体"/>
          <w:sz w:val="32"/>
        </w:rPr>
      </w:pPr>
      <w:r>
        <w:rPr>
          <w:rFonts w:hint="eastAsia" w:ascii="黑体" w:hAnsi="黑体" w:eastAsia="黑体"/>
          <w:sz w:val="32"/>
        </w:rPr>
        <w:t>参考文献</w:t>
      </w:r>
      <w:bookmarkEnd w:id="42"/>
      <w:bookmarkEnd w:id="43"/>
      <w:bookmarkEnd w:id="44"/>
      <w:bookmarkEnd w:id="45"/>
    </w:p>
    <w:p>
      <w:pPr>
        <w:spacing w:beforeLines="0" w:afterLines="0" w:line="360" w:lineRule="auto"/>
        <w:jc w:val="left"/>
        <w:rPr>
          <w:rFonts w:hint="eastAsia" w:ascii="宋体" w:hAnsi="宋体"/>
          <w:sz w:val="21"/>
        </w:rPr>
      </w:pPr>
      <w:r>
        <w:rPr>
          <w:rFonts w:hint="default"/>
          <w:sz w:val="21"/>
        </w:rPr>
        <w:t>[</w:t>
      </w:r>
      <w:r>
        <w:rPr>
          <w:rFonts w:hint="eastAsia" w:ascii="宋体" w:hAnsi="宋体"/>
          <w:sz w:val="21"/>
        </w:rPr>
        <w:t>1</w:t>
      </w:r>
      <w:r>
        <w:rPr>
          <w:rFonts w:hint="default"/>
          <w:sz w:val="21"/>
        </w:rPr>
        <w:t>].Geim A K</w:t>
      </w:r>
      <w:r>
        <w:rPr>
          <w:rFonts w:hint="eastAsia"/>
          <w:sz w:val="21"/>
        </w:rPr>
        <w:t>，</w:t>
      </w:r>
      <w:r>
        <w:rPr>
          <w:rFonts w:hint="default"/>
          <w:sz w:val="21"/>
        </w:rPr>
        <w:t>Novoselov K S.The rise of graphene—A review[J]. Nat Mater</w:t>
      </w:r>
      <w:r>
        <w:rPr>
          <w:rFonts w:hint="eastAsia"/>
          <w:sz w:val="21"/>
        </w:rPr>
        <w:t>，</w:t>
      </w:r>
      <w:r>
        <w:rPr>
          <w:rFonts w:hint="eastAsia" w:ascii="宋体" w:hAnsi="宋体"/>
          <w:sz w:val="21"/>
        </w:rPr>
        <w:t>2007，6：183</w:t>
      </w:r>
    </w:p>
    <w:p>
      <w:pPr>
        <w:spacing w:beforeLines="0" w:afterLines="0" w:line="360" w:lineRule="auto"/>
        <w:jc w:val="left"/>
        <w:rPr>
          <w:rFonts w:hint="default" w:eastAsia="Times New Roman"/>
          <w:sz w:val="21"/>
        </w:rPr>
      </w:pPr>
      <w:r>
        <w:rPr>
          <w:rFonts w:hint="default"/>
          <w:sz w:val="21"/>
        </w:rPr>
        <w:t>[</w:t>
      </w:r>
      <w:r>
        <w:rPr>
          <w:rFonts w:hint="eastAsia" w:ascii="宋体" w:hAnsi="宋体"/>
          <w:sz w:val="21"/>
        </w:rPr>
        <w:t>2</w:t>
      </w:r>
      <w:r>
        <w:rPr>
          <w:rFonts w:hint="default"/>
          <w:sz w:val="21"/>
        </w:rPr>
        <w:t>].Geim A K. Graphene</w:t>
      </w:r>
      <w:r>
        <w:rPr>
          <w:rFonts w:hint="eastAsia"/>
          <w:sz w:val="21"/>
        </w:rPr>
        <w:t>：</w:t>
      </w:r>
      <w:r>
        <w:rPr>
          <w:rFonts w:hint="default"/>
          <w:sz w:val="21"/>
        </w:rPr>
        <w:t>Status and prospects—A review[J]. Science</w:t>
      </w:r>
      <w:r>
        <w:rPr>
          <w:rFonts w:hint="eastAsia"/>
          <w:sz w:val="21"/>
        </w:rPr>
        <w:t>，</w:t>
      </w:r>
      <w:r>
        <w:rPr>
          <w:rFonts w:hint="eastAsia" w:ascii="宋体" w:hAnsi="宋体"/>
          <w:sz w:val="21"/>
        </w:rPr>
        <w:t>2009，324：1530</w:t>
      </w:r>
    </w:p>
    <w:p>
      <w:pPr>
        <w:spacing w:beforeLines="0" w:afterLines="0" w:line="360" w:lineRule="auto"/>
        <w:jc w:val="left"/>
        <w:rPr>
          <w:rFonts w:hint="default" w:eastAsia="Times New Roman"/>
          <w:sz w:val="21"/>
        </w:rPr>
      </w:pPr>
      <w:r>
        <w:rPr>
          <w:rFonts w:hint="default"/>
          <w:sz w:val="21"/>
        </w:rPr>
        <w:t>[</w:t>
      </w:r>
      <w:r>
        <w:rPr>
          <w:rFonts w:hint="eastAsia" w:ascii="宋体" w:hAnsi="宋体"/>
          <w:sz w:val="21"/>
        </w:rPr>
        <w:t>3</w:t>
      </w:r>
      <w:r>
        <w:rPr>
          <w:rFonts w:hint="default"/>
          <w:sz w:val="21"/>
        </w:rPr>
        <w:t>].Novoselov K S</w:t>
      </w:r>
      <w:r>
        <w:rPr>
          <w:rFonts w:hint="eastAsia"/>
          <w:sz w:val="21"/>
        </w:rPr>
        <w:t>，</w:t>
      </w:r>
      <w:r>
        <w:rPr>
          <w:rFonts w:hint="default"/>
          <w:sz w:val="21"/>
        </w:rPr>
        <w:t>Geim A K</w:t>
      </w:r>
      <w:r>
        <w:rPr>
          <w:rFonts w:hint="eastAsia"/>
          <w:sz w:val="21"/>
        </w:rPr>
        <w:t>，</w:t>
      </w:r>
      <w:r>
        <w:rPr>
          <w:rFonts w:hint="default"/>
          <w:sz w:val="21"/>
        </w:rPr>
        <w:t>Morozov S V</w:t>
      </w:r>
      <w:r>
        <w:rPr>
          <w:rFonts w:hint="eastAsia"/>
          <w:sz w:val="21"/>
        </w:rPr>
        <w:t>，</w:t>
      </w:r>
      <w:r>
        <w:rPr>
          <w:rFonts w:hint="default"/>
          <w:sz w:val="21"/>
        </w:rPr>
        <w:t>et al. Electric field effect in atomically thin carbon films[J]. Science</w:t>
      </w:r>
      <w:r>
        <w:rPr>
          <w:rFonts w:hint="eastAsia"/>
          <w:sz w:val="21"/>
        </w:rPr>
        <w:t>，</w:t>
      </w:r>
      <w:r>
        <w:rPr>
          <w:rFonts w:hint="eastAsia" w:ascii="宋体" w:hAnsi="宋体"/>
          <w:sz w:val="21"/>
        </w:rPr>
        <w:t>2004，306，666~669</w:t>
      </w:r>
    </w:p>
    <w:p>
      <w:pPr>
        <w:spacing w:beforeLines="0" w:afterLines="0" w:line="360" w:lineRule="auto"/>
        <w:jc w:val="left"/>
        <w:rPr>
          <w:rFonts w:hint="default" w:eastAsia="Times New Roman"/>
          <w:sz w:val="21"/>
        </w:rPr>
      </w:pPr>
      <w:r>
        <w:rPr>
          <w:rFonts w:hint="default"/>
          <w:sz w:val="21"/>
        </w:rPr>
        <w:t>[</w:t>
      </w:r>
      <w:r>
        <w:rPr>
          <w:rFonts w:hint="eastAsia" w:ascii="宋体" w:hAnsi="宋体"/>
          <w:sz w:val="21"/>
        </w:rPr>
        <w:t>4</w:t>
      </w:r>
      <w:r>
        <w:rPr>
          <w:rFonts w:hint="default"/>
          <w:sz w:val="21"/>
        </w:rPr>
        <w:t>].Balandin A A</w:t>
      </w:r>
      <w:r>
        <w:rPr>
          <w:rFonts w:hint="eastAsia"/>
          <w:sz w:val="21"/>
        </w:rPr>
        <w:t>，</w:t>
      </w:r>
      <w:r>
        <w:rPr>
          <w:rFonts w:hint="default"/>
          <w:sz w:val="21"/>
        </w:rPr>
        <w:t>Ghosh S</w:t>
      </w:r>
      <w:r>
        <w:rPr>
          <w:rFonts w:hint="eastAsia"/>
          <w:sz w:val="21"/>
        </w:rPr>
        <w:t>，</w:t>
      </w:r>
      <w:r>
        <w:rPr>
          <w:rFonts w:hint="default"/>
          <w:sz w:val="21"/>
        </w:rPr>
        <w:t>Bao W</w:t>
      </w:r>
      <w:r>
        <w:rPr>
          <w:rFonts w:hint="eastAsia"/>
          <w:sz w:val="21"/>
        </w:rPr>
        <w:t>，</w:t>
      </w:r>
      <w:r>
        <w:rPr>
          <w:rFonts w:hint="default"/>
          <w:sz w:val="21"/>
        </w:rPr>
        <w:t>et al. Superior thermal conductivity of single-layer graphene[J]. Nano lett</w:t>
      </w:r>
      <w:r>
        <w:rPr>
          <w:rFonts w:hint="eastAsia"/>
          <w:sz w:val="21"/>
        </w:rPr>
        <w:t>，</w:t>
      </w:r>
      <w:r>
        <w:rPr>
          <w:rFonts w:hint="eastAsia" w:ascii="宋体" w:hAnsi="宋体"/>
          <w:sz w:val="21"/>
        </w:rPr>
        <w:t>2008，8(3)：902~907</w:t>
      </w:r>
    </w:p>
    <w:p>
      <w:pPr>
        <w:spacing w:beforeLines="0" w:afterLines="0" w:line="360" w:lineRule="auto"/>
        <w:jc w:val="left"/>
        <w:rPr>
          <w:rFonts w:hint="default" w:eastAsia="Times New Roman"/>
          <w:sz w:val="21"/>
        </w:rPr>
      </w:pPr>
      <w:r>
        <w:rPr>
          <w:rFonts w:hint="default"/>
          <w:sz w:val="21"/>
        </w:rPr>
        <w:t>[</w:t>
      </w:r>
      <w:r>
        <w:rPr>
          <w:rFonts w:hint="eastAsia" w:ascii="宋体" w:hAnsi="宋体"/>
          <w:sz w:val="21"/>
        </w:rPr>
        <w:t>5</w:t>
      </w:r>
      <w:r>
        <w:rPr>
          <w:rFonts w:hint="default"/>
          <w:sz w:val="21"/>
        </w:rPr>
        <w:t>].Zhang Y P</w:t>
      </w:r>
      <w:r>
        <w:rPr>
          <w:rFonts w:hint="eastAsia"/>
          <w:sz w:val="21"/>
        </w:rPr>
        <w:t>，</w:t>
      </w:r>
      <w:r>
        <w:rPr>
          <w:rFonts w:hint="default"/>
          <w:sz w:val="21"/>
        </w:rPr>
        <w:t xml:space="preserve">Pan C X. Measurements of mechanical properties and number of layers of graphene from nano-indentation[J].Diamond&amp;Related Materials, </w:t>
      </w:r>
      <w:r>
        <w:rPr>
          <w:rFonts w:hint="eastAsia" w:ascii="宋体" w:hAnsi="宋体"/>
          <w:sz w:val="21"/>
        </w:rPr>
        <w:t>2012，24：1 ~5</w:t>
      </w:r>
    </w:p>
    <w:p>
      <w:pPr>
        <w:spacing w:beforeLines="0" w:afterLines="0" w:line="360" w:lineRule="auto"/>
        <w:jc w:val="left"/>
        <w:rPr>
          <w:rFonts w:hint="default" w:eastAsia="Times New Roman"/>
          <w:sz w:val="21"/>
        </w:rPr>
      </w:pPr>
      <w:r>
        <w:rPr>
          <w:rFonts w:hint="default"/>
          <w:sz w:val="21"/>
        </w:rPr>
        <w:t>[</w:t>
      </w:r>
      <w:r>
        <w:rPr>
          <w:rFonts w:hint="eastAsia" w:ascii="宋体" w:hAnsi="宋体"/>
          <w:sz w:val="21"/>
        </w:rPr>
        <w:t>6</w:t>
      </w:r>
      <w:r>
        <w:rPr>
          <w:rFonts w:hint="default"/>
          <w:sz w:val="21"/>
        </w:rPr>
        <w:t>].Mak K F, Sfeir M Y</w:t>
      </w:r>
      <w:r>
        <w:rPr>
          <w:rFonts w:hint="eastAsia"/>
          <w:sz w:val="21"/>
        </w:rPr>
        <w:t>，</w:t>
      </w:r>
      <w:r>
        <w:rPr>
          <w:rFonts w:hint="default"/>
          <w:sz w:val="21"/>
        </w:rPr>
        <w:t>Wu Y,</w:t>
      </w:r>
      <w:r>
        <w:rPr>
          <w:rFonts w:hint="eastAsia"/>
          <w:sz w:val="21"/>
        </w:rPr>
        <w:t>，</w:t>
      </w:r>
      <w:r>
        <w:rPr>
          <w:rFonts w:hint="default"/>
          <w:sz w:val="21"/>
        </w:rPr>
        <w:t>et al. Measurement of the optical conductivity of graphene[J]. Phvs. Rev.Let</w:t>
      </w:r>
      <w:r>
        <w:rPr>
          <w:rFonts w:hint="eastAsia"/>
          <w:sz w:val="21"/>
        </w:rPr>
        <w:t>，</w:t>
      </w:r>
      <w:r>
        <w:rPr>
          <w:rFonts w:hint="eastAsia" w:ascii="宋体" w:hAnsi="宋体"/>
          <w:sz w:val="21"/>
        </w:rPr>
        <w:t>2008，101：196~405</w:t>
      </w:r>
    </w:p>
    <w:p>
      <w:pPr>
        <w:spacing w:beforeLines="0" w:afterLines="0" w:line="360" w:lineRule="auto"/>
        <w:jc w:val="left"/>
        <w:rPr>
          <w:rFonts w:hint="default" w:eastAsia="Times New Roman"/>
          <w:sz w:val="21"/>
        </w:rPr>
      </w:pPr>
      <w:r>
        <w:rPr>
          <w:rFonts w:hint="default"/>
          <w:sz w:val="21"/>
        </w:rPr>
        <w:t>[</w:t>
      </w:r>
      <w:r>
        <w:rPr>
          <w:rFonts w:hint="eastAsia" w:ascii="宋体" w:hAnsi="宋体"/>
          <w:sz w:val="21"/>
        </w:rPr>
        <w:t>7]</w:t>
      </w:r>
      <w:r>
        <w:rPr>
          <w:rFonts w:hint="default"/>
          <w:sz w:val="21"/>
        </w:rPr>
        <w:t>.</w:t>
      </w:r>
      <w:r>
        <w:rPr>
          <w:rFonts w:hint="eastAsia"/>
          <w:sz w:val="21"/>
        </w:rPr>
        <w:t>袁小亚</w:t>
      </w:r>
      <w:r>
        <w:rPr>
          <w:rFonts w:hint="eastAsia" w:ascii="宋体"/>
          <w:sz w:val="21"/>
        </w:rPr>
        <w:t>.</w:t>
      </w:r>
      <w:r>
        <w:rPr>
          <w:rFonts w:hint="eastAsia"/>
          <w:sz w:val="21"/>
        </w:rPr>
        <w:t>石墨烯的制备研究进展</w:t>
      </w:r>
      <w:r>
        <w:rPr>
          <w:rFonts w:hint="default"/>
          <w:sz w:val="21"/>
        </w:rPr>
        <w:t>[J]</w:t>
      </w:r>
      <w:r>
        <w:rPr>
          <w:rFonts w:hint="eastAsia"/>
          <w:sz w:val="21"/>
        </w:rPr>
        <w:t>，无机材料学报，</w:t>
      </w:r>
      <w:r>
        <w:rPr>
          <w:rFonts w:hint="eastAsia" w:ascii="宋体" w:hAnsi="宋体"/>
          <w:sz w:val="21"/>
        </w:rPr>
        <w:t>2011，26(6)：562~563</w:t>
      </w:r>
    </w:p>
    <w:p>
      <w:pPr>
        <w:spacing w:beforeLines="0" w:afterLines="0" w:line="360" w:lineRule="auto"/>
        <w:jc w:val="left"/>
        <w:rPr>
          <w:rFonts w:hint="eastAsia" w:ascii="宋体" w:hAnsi="宋体"/>
          <w:sz w:val="21"/>
        </w:rPr>
      </w:pPr>
      <w:r>
        <w:rPr>
          <w:rFonts w:hint="default"/>
          <w:sz w:val="21"/>
        </w:rPr>
        <w:t>[</w:t>
      </w:r>
      <w:r>
        <w:rPr>
          <w:rFonts w:hint="eastAsia" w:ascii="宋体" w:hAnsi="宋体"/>
          <w:sz w:val="21"/>
        </w:rPr>
        <w:t>8</w:t>
      </w:r>
      <w:r>
        <w:rPr>
          <w:rFonts w:hint="default"/>
          <w:sz w:val="21"/>
        </w:rPr>
        <w:t>].</w:t>
      </w:r>
      <w:r>
        <w:rPr>
          <w:rFonts w:hint="eastAsia"/>
          <w:sz w:val="21"/>
        </w:rPr>
        <w:t>兰兴旺</w:t>
      </w:r>
      <w:r>
        <w:rPr>
          <w:rFonts w:hint="eastAsia" w:ascii="宋体"/>
          <w:sz w:val="21"/>
        </w:rPr>
        <w:t>.</w:t>
      </w:r>
      <w:r>
        <w:rPr>
          <w:rFonts w:hint="eastAsia"/>
          <w:sz w:val="21"/>
        </w:rPr>
        <w:t>石墨烯基复合物的制备及其催化性能研究〔</w:t>
      </w:r>
      <w:r>
        <w:rPr>
          <w:rFonts w:hint="default"/>
          <w:sz w:val="21"/>
        </w:rPr>
        <w:t>D</w:t>
      </w:r>
      <w:r>
        <w:rPr>
          <w:rFonts w:hint="eastAsia"/>
          <w:sz w:val="21"/>
        </w:rPr>
        <w:t>〕，南京：南京理工大学，</w:t>
      </w:r>
      <w:r>
        <w:rPr>
          <w:rFonts w:hint="eastAsia" w:ascii="宋体" w:hAnsi="宋体"/>
          <w:sz w:val="21"/>
        </w:rPr>
        <w:t>2013</w:t>
      </w:r>
    </w:p>
    <w:p>
      <w:pPr>
        <w:spacing w:beforeLines="0" w:afterLines="0" w:line="360" w:lineRule="auto"/>
        <w:jc w:val="left"/>
        <w:rPr>
          <w:rFonts w:hint="eastAsia" w:ascii="宋体" w:hAnsi="宋体"/>
          <w:sz w:val="21"/>
        </w:rPr>
      </w:pPr>
      <w:r>
        <w:rPr>
          <w:rFonts w:hint="default"/>
          <w:sz w:val="21"/>
        </w:rPr>
        <w:t>[</w:t>
      </w:r>
      <w:r>
        <w:rPr>
          <w:rFonts w:hint="eastAsia" w:ascii="宋体" w:hAnsi="宋体"/>
          <w:sz w:val="21"/>
        </w:rPr>
        <w:t>9</w:t>
      </w:r>
      <w:r>
        <w:rPr>
          <w:rFonts w:hint="default"/>
          <w:sz w:val="21"/>
        </w:rPr>
        <w:t>].</w:t>
      </w:r>
      <w:r>
        <w:rPr>
          <w:rFonts w:hint="eastAsia"/>
          <w:sz w:val="21"/>
        </w:rPr>
        <w:t>杨勇辉，孙红娟，彭同江</w:t>
      </w:r>
      <w:r>
        <w:rPr>
          <w:rFonts w:hint="eastAsia" w:ascii="宋体"/>
          <w:sz w:val="21"/>
        </w:rPr>
        <w:t>.</w:t>
      </w:r>
      <w:r>
        <w:rPr>
          <w:rFonts w:hint="eastAsia"/>
          <w:sz w:val="21"/>
        </w:rPr>
        <w:t>石墨烯的氧化还原法制备及结构表征</w:t>
      </w:r>
      <w:r>
        <w:rPr>
          <w:rFonts w:hint="default"/>
          <w:sz w:val="21"/>
        </w:rPr>
        <w:t>[J]</w:t>
      </w:r>
      <w:r>
        <w:rPr>
          <w:rFonts w:hint="eastAsia"/>
          <w:sz w:val="21"/>
        </w:rPr>
        <w:t>，无机化学学报，</w:t>
      </w:r>
      <w:r>
        <w:rPr>
          <w:rFonts w:hint="eastAsia" w:ascii="宋体" w:hAnsi="宋体"/>
          <w:sz w:val="21"/>
        </w:rPr>
        <w:t>2010，26(11)：2084~2085</w:t>
      </w:r>
    </w:p>
    <w:p>
      <w:pPr>
        <w:spacing w:beforeLines="0" w:afterLines="0" w:line="360" w:lineRule="auto"/>
        <w:jc w:val="left"/>
        <w:rPr>
          <w:rFonts w:hint="eastAsia" w:ascii="宋体" w:hAnsi="宋体"/>
          <w:sz w:val="21"/>
        </w:rPr>
      </w:pPr>
      <w:r>
        <w:rPr>
          <w:rFonts w:hint="default"/>
          <w:sz w:val="21"/>
        </w:rPr>
        <w:t>[</w:t>
      </w:r>
      <w:r>
        <w:rPr>
          <w:rFonts w:hint="eastAsia" w:ascii="宋体" w:hAnsi="宋体"/>
          <w:sz w:val="21"/>
        </w:rPr>
        <w:t>10</w:t>
      </w:r>
      <w:r>
        <w:rPr>
          <w:rFonts w:hint="default"/>
          <w:sz w:val="21"/>
        </w:rPr>
        <w:t>].</w:t>
      </w:r>
      <w:r>
        <w:rPr>
          <w:rFonts w:hint="eastAsia"/>
          <w:sz w:val="21"/>
        </w:rPr>
        <w:t>匡达，胡文彬</w:t>
      </w:r>
      <w:r>
        <w:rPr>
          <w:rFonts w:hint="eastAsia" w:ascii="宋体"/>
          <w:sz w:val="21"/>
        </w:rPr>
        <w:t>.</w:t>
      </w:r>
      <w:r>
        <w:rPr>
          <w:rFonts w:hint="eastAsia"/>
          <w:sz w:val="21"/>
        </w:rPr>
        <w:t>石墨烯复合材料的研究进展</w:t>
      </w:r>
      <w:r>
        <w:rPr>
          <w:rFonts w:hint="default"/>
          <w:sz w:val="21"/>
        </w:rPr>
        <w:t>[J]</w:t>
      </w:r>
      <w:r>
        <w:rPr>
          <w:rFonts w:hint="eastAsia"/>
          <w:sz w:val="21"/>
        </w:rPr>
        <w:t>，无极材料学报，</w:t>
      </w:r>
      <w:r>
        <w:rPr>
          <w:rFonts w:hint="eastAsia" w:ascii="宋体" w:hAnsi="宋体"/>
          <w:sz w:val="21"/>
        </w:rPr>
        <w:t>2013，28(3)：237~242</w:t>
      </w:r>
    </w:p>
    <w:p>
      <w:pPr>
        <w:spacing w:beforeLines="0" w:afterLines="0" w:line="360" w:lineRule="auto"/>
        <w:rPr>
          <w:rFonts w:hint="default" w:ascii="宋体"/>
          <w:sz w:val="24"/>
        </w:rPr>
      </w:pPr>
      <w:r>
        <w:rPr>
          <w:rFonts w:hint="eastAsia" w:ascii="宋体" w:hAnsi="宋体"/>
          <w:sz w:val="24"/>
        </w:rPr>
        <w:t>………</w:t>
      </w:r>
    </w:p>
    <w:p>
      <w:pPr>
        <w:spacing w:beforeLines="0" w:afterLines="0" w:line="360" w:lineRule="auto"/>
        <w:jc w:val="left"/>
        <w:rPr>
          <w:rFonts w:hint="default" w:ascii="宋体"/>
          <w:sz w:val="21"/>
        </w:rPr>
      </w:pPr>
    </w:p>
    <w:sectPr>
      <w:headerReference r:id="rId21" w:type="first"/>
      <w:headerReference r:id="rId20" w:type="default"/>
      <w:pgSz w:w="11906" w:h="16838"/>
      <w:pgMar w:top="1417" w:right="1417" w:bottom="1417" w:left="1701"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Times New Roman Greek">
    <w:altName w:val="Times New Roman"/>
    <w:panose1 w:val="00000000000000000000"/>
    <w:charset w:val="A1"/>
    <w:family w:val="roman"/>
    <w:pitch w:val="default"/>
    <w:sig w:usb0="00000000" w:usb1="00000000" w:usb2="00000000" w:usb3="00000000" w:csb0="00000008"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Lines="0" w:afterLines="0"/>
      <w:rPr>
        <w:rFonts w:hint="default" w:eastAsia="Times New Roman"/>
        <w:sz w:val="18"/>
      </w:rPr>
    </w:pPr>
    <w:r>
      <w:rPr>
        <w:rFonts w:hint="default" w:eastAsia="Times New Roman"/>
        <w:sz w:val="1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394"/>
        <w:tab w:val="clear" w:pos="4153"/>
      </w:tabs>
      <w:spacing w:beforeLines="0" w:afterLines="0"/>
      <w:rPr>
        <w:rFonts w:hint="default" w:eastAsia="Times New Roman"/>
        <w:sz w:val="18"/>
      </w:rPr>
    </w:pPr>
    <w:r>
      <w:rPr>
        <w:rFonts w:hint="default" w:eastAsia="Times New Roman"/>
        <w:sz w:val="1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Lines="0" w:afterLines="0"/>
      <w:rPr>
        <w:rFonts w:hint="default" w:eastAsia="Times New Roman"/>
        <w:sz w:val="18"/>
      </w:rPr>
    </w:pPr>
    <w:r>
      <w:rPr>
        <w:rFonts w:hint="default" w:eastAsia="Times New Roman"/>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I</w:t>
                          </w:r>
                          <w:r>
                            <w:rPr>
                              <w:rFonts w:hint="default"/>
                              <w:sz w:val="18"/>
                            </w:rPr>
                            <w:fldChar w:fldCharType="end"/>
                          </w:r>
                        </w:p>
                      </w:txbxContent>
                    </wps:txbx>
                    <wps:bodyPr wrap="none" lIns="0" tIns="0" rIns="0" bIns="0" upright="1">
                      <a:spAutoFit/>
                    </wps:bodyPr>
                  </wps:wsp>
                </a:graphicData>
              </a:graphic>
            </wp:anchor>
          </w:drawing>
        </mc:Choice>
        <mc:Fallback>
          <w:pict>
            <v:shape id="文本框 7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0lY7tAAAAAFAQAADwAAAAAAAAABACAAAAAiAAAAZHJz&#10;L2Rvd25yZXYueG1sUEsBAhQAFAAAAAgAh07iQGlAq/TTAQAAowMAAA4AAAAAAAAAAQAgAAAAHwEA&#10;AGRycy9lMm9Eb2MueG1sUEsFBgAAAAAGAAYAWQEAAGQFAAAAAA==&#10;">
              <v:fill on="f" focussize="0,0"/>
              <v:stroke on="f" weight="0.5pt"/>
              <v:imagedata o:title=""/>
              <o:lock v:ext="edit" aspectratio="f"/>
              <v:textbox inset="0mm,0mm,0mm,0mm" style="mso-fit-shape-to-text:t;">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I</w:t>
                    </w:r>
                    <w:r>
                      <w:rPr>
                        <w:rFonts w:hint="default"/>
                        <w:sz w:val="18"/>
                      </w:rPr>
                      <w:fldChar w:fldCharType="end"/>
                    </w:r>
                  </w:p>
                </w:txbxContent>
              </v:textbox>
            </v:shape>
          </w:pict>
        </mc:Fallback>
      </mc:AlternateContent>
    </w:r>
    <w:r>
      <w:rPr>
        <w:rFonts w:hint="default" w:eastAsia="Times New Roman"/>
        <w:sz w:val="18"/>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Lines="0" w:afterLines="0"/>
      <w:rPr>
        <w:rFonts w:hint="default" w:eastAsia="Times New Roman"/>
        <w:sz w:val="18"/>
      </w:rPr>
    </w:pPr>
    <w:r>
      <w:rPr>
        <w:rFonts w:hint="default" w:eastAsia="Times New Roman"/>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I</w:t>
                          </w:r>
                          <w:r>
                            <w:rPr>
                              <w:rFonts w:hint="default"/>
                              <w:sz w:val="18"/>
                            </w:rPr>
                            <w:fldChar w:fldCharType="end"/>
                          </w:r>
                        </w:p>
                      </w:txbxContent>
                    </wps:txbx>
                    <wps:bodyPr wrap="none" lIns="0" tIns="0" rIns="0" bIns="0" upright="1">
                      <a:spAutoFit/>
                    </wps:bodyPr>
                  </wps:wsp>
                </a:graphicData>
              </a:graphic>
            </wp:anchor>
          </w:drawing>
        </mc:Choice>
        <mc:Fallback>
          <w:pict>
            <v:shape id="文本框 7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NJWO7QAAAABQEAAA8AAAAAAAAAAQAgAAAAIgAAAGRy&#10;cy9kb3ducmV2LnhtbFBLAQIUABQAAAAIAIdO4kCOe7vS1AEAAKMDAAAOAAAAAAAAAAEAIAAAAB8B&#10;AABkcnMvZTJvRG9jLnhtbFBLBQYAAAAABgAGAFkBAABlBQAAAAA=&#10;">
              <v:fill on="f" focussize="0,0"/>
              <v:stroke on="f" weight="0.5pt"/>
              <v:imagedata o:title=""/>
              <o:lock v:ext="edit" aspectratio="f"/>
              <v:textbox inset="0mm,0mm,0mm,0mm" style="mso-fit-shape-to-text:t;">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I</w:t>
                    </w:r>
                    <w:r>
                      <w:rPr>
                        <w:rFonts w:hint="default"/>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Lines="0" w:afterLines="0"/>
      <w:rPr>
        <w:rFonts w:hint="default" w:eastAsia="Times New Roman"/>
        <w:sz w:val="18"/>
      </w:rPr>
    </w:pPr>
  </w:p>
  <w:p>
    <w:pPr>
      <w:pStyle w:val="8"/>
      <w:tabs>
        <w:tab w:val="left" w:pos="842"/>
        <w:tab w:val="clear" w:pos="4153"/>
        <w:tab w:val="clear" w:pos="8306"/>
      </w:tabs>
      <w:spacing w:beforeLines="0" w:afterLines="0"/>
      <w:rPr>
        <w:rFonts w:hint="default" w:eastAsia="Times New Roman"/>
        <w:sz w:val="18"/>
      </w:rPr>
    </w:pPr>
    <w:r>
      <w:rPr>
        <w:rFonts w:hint="default" w:eastAsia="Times New Roman"/>
        <w:sz w:val="18"/>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394"/>
        <w:tab w:val="clear" w:pos="4153"/>
      </w:tabs>
      <w:spacing w:beforeLines="0" w:afterLines="0"/>
      <w:rPr>
        <w:rFonts w:hint="default" w:eastAsia="Times New Roman"/>
        <w:sz w:val="18"/>
      </w:rPr>
    </w:pPr>
    <w:r>
      <w:rPr>
        <w:rFonts w:hint="default" w:eastAsia="Times New Roman"/>
        <w:sz w:val="18"/>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Lines="0" w:afterLines="0"/>
      <w:rPr>
        <w:rFonts w:hint="default" w:eastAsia="Times New Roman"/>
        <w:sz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394"/>
        <w:tab w:val="clear" w:pos="4153"/>
      </w:tabs>
      <w:spacing w:beforeLines="0" w:afterLines="0"/>
      <w:rPr>
        <w:rFonts w:hint="default" w:eastAsia="Times New Roman"/>
        <w:sz w:val="18"/>
      </w:rPr>
    </w:pPr>
    <w:r>
      <w:rPr>
        <w:rFonts w:hint="default" w:eastAsia="Times New Roman"/>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5</w:t>
                          </w:r>
                          <w:r>
                            <w:rPr>
                              <w:rFonts w:hint="default"/>
                              <w:sz w:val="18"/>
                            </w:rPr>
                            <w:fldChar w:fldCharType="end"/>
                          </w:r>
                        </w:p>
                      </w:txbxContent>
                    </wps:txbx>
                    <wps:bodyPr wrap="none" lIns="0" tIns="0" rIns="0" bIns="0" upright="1">
                      <a:spAutoFit/>
                    </wps:bodyPr>
                  </wps:wsp>
                </a:graphicData>
              </a:graphic>
            </wp:anchor>
          </w:drawing>
        </mc:Choice>
        <mc:Fallback>
          <w:pict>
            <v:shape id="文本框 8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lxmoatIBAACjAwAADgAAAAAAAAABACAAAAAfAQAA&#10;ZHJzL2Uyb0RvYy54bWxQSwUGAAAAAAYABgBZAQAAYwUAAAAA&#10;">
              <v:fill on="f" focussize="0,0"/>
              <v:stroke on="f" weight="0.5pt"/>
              <v:imagedata o:title=""/>
              <o:lock v:ext="edit" aspectratio="f"/>
              <v:textbox inset="0mm,0mm,0mm,0mm" style="mso-fit-shape-to-text:t;">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5</w:t>
                    </w:r>
                    <w:r>
                      <w:rPr>
                        <w:rFonts w:hint="default"/>
                        <w:sz w:val="18"/>
                      </w:rPr>
                      <w:fldChar w:fldCharType="end"/>
                    </w:r>
                  </w:p>
                </w:txbxContent>
              </v:textbox>
            </v:shape>
          </w:pict>
        </mc:Fallback>
      </mc:AlternateContent>
    </w:r>
    <w:r>
      <w:rPr>
        <w:rFonts w:hint="default" w:eastAsia="Times New Roman"/>
        <w:sz w:val="18"/>
      </w:rPr>
      <w:tab/>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Lines="0" w:afterLines="0"/>
      <w:rPr>
        <w:rFonts w:hint="default" w:eastAsia="Times New Roman"/>
        <w:sz w:val="18"/>
      </w:rPr>
    </w:pPr>
    <w:r>
      <w:rPr>
        <w:rFonts w:hint="default" w:eastAsia="Times New Roman"/>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6</w:t>
                          </w:r>
                          <w:r>
                            <w:rPr>
                              <w:rFonts w:hint="default"/>
                              <w:sz w:val="18"/>
                            </w:rPr>
                            <w:fldChar w:fldCharType="end"/>
                          </w:r>
                        </w:p>
                      </w:txbxContent>
                    </wps:txbx>
                    <wps:bodyPr wrap="none" lIns="0" tIns="0" rIns="0" bIns="0" upright="1">
                      <a:spAutoFit/>
                    </wps:bodyPr>
                  </wps:wsp>
                </a:graphicData>
              </a:graphic>
            </wp:anchor>
          </w:drawing>
        </mc:Choice>
        <mc:Fallback>
          <w:pict>
            <v:shape id="文本框 8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iRFIoNIBAACjAwAADgAAAAAAAAABACAAAAAfAQAA&#10;ZHJzL2Uyb0RvYy54bWxQSwUGAAAAAAYABgBZAQAAYwUAAAAA&#10;">
              <v:fill on="f" focussize="0,0"/>
              <v:stroke on="f" weight="0.5pt"/>
              <v:imagedata o:title=""/>
              <o:lock v:ext="edit" aspectratio="f"/>
              <v:textbox inset="0mm,0mm,0mm,0mm" style="mso-fit-shape-to-text:t;">
                <w:txbxContent>
                  <w:p>
                    <w:pPr>
                      <w:snapToGrid w:val="0"/>
                      <w:spacing w:beforeLines="0" w:afterLines="0"/>
                      <w:rPr>
                        <w:rFonts w:hint="default" w:eastAsia="Times New Roman"/>
                        <w:sz w:val="18"/>
                      </w:rPr>
                    </w:pPr>
                    <w:r>
                      <w:rPr>
                        <w:rFonts w:hint="default"/>
                        <w:sz w:val="21"/>
                      </w:rPr>
                      <w:fldChar w:fldCharType="begin"/>
                    </w:r>
                    <w:r>
                      <w:rPr>
                        <w:rFonts w:hint="default"/>
                        <w:sz w:val="21"/>
                      </w:rPr>
                      <w:instrText xml:space="preserve"> PAGE  \* MERGEFORMAT </w:instrText>
                    </w:r>
                    <w:r>
                      <w:rPr>
                        <w:rFonts w:hint="default"/>
                        <w:sz w:val="21"/>
                      </w:rPr>
                      <w:fldChar w:fldCharType="separate"/>
                    </w:r>
                    <w:r>
                      <w:rPr>
                        <w:rFonts w:hint="default"/>
                        <w:sz w:val="18"/>
                      </w:rPr>
                      <w:t>6</w:t>
                    </w:r>
                    <w:r>
                      <w:rPr>
                        <w:rFonts w:hint="default"/>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tabs>
        <w:tab w:val="left" w:pos="3759"/>
      </w:tabs>
      <w:spacing w:beforeLines="0" w:afterLines="0"/>
      <w:jc w:val="both"/>
      <w:rPr>
        <w:rFonts w:hint="default" w:eastAsia="Times New Roman"/>
        <w:sz w:val="18"/>
      </w:rPr>
    </w:pPr>
    <w:r>
      <w:rPr>
        <w:rFonts w:hint="default" w:eastAsia="Times New Roman"/>
        <w:sz w:val="18"/>
      </w:rPr>
      <w:tab/>
    </w:r>
    <w:r>
      <w:rPr>
        <w:rFonts w:hint="default" w:eastAsia="Times New Roman"/>
        <w:sz w:val="18"/>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spacing w:beforeLines="0" w:afterLines="0"/>
      <w:rPr>
        <w:rFonts w:hint="default" w:eastAsia="Times New Roman"/>
        <w:sz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spacing w:beforeLines="0" w:afterLines="0"/>
      <w:rPr>
        <w:rFonts w:hint="default" w:eastAsia="Times New Roman"/>
        <w:sz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spacing w:beforeLines="0" w:afterLines="0"/>
      <w:rPr>
        <w:rFonts w:hint="default" w:eastAsia="Times New Roman"/>
        <w:sz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spacing w:beforeLines="0" w:afterLines="0"/>
      <w:rPr>
        <w:rFonts w:hint="default" w:eastAsia="Times New Roman"/>
        <w:sz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0"/>
      </w:pBdr>
      <w:spacing w:beforeLines="0" w:afterLines="0"/>
      <w:rPr>
        <w:rFonts w:hint="default" w:eastAsia="Times New Roman"/>
        <w:sz w:val="18"/>
      </w:rPr>
    </w:pPr>
    <w:r>
      <w:rPr>
        <w:rFonts w:hint="eastAsia" w:ascii="宋体" w:hAnsi="宋体"/>
        <w:sz w:val="21"/>
      </w:rPr>
      <w:t>石墨烯/CoFeO</w:t>
    </w:r>
    <w:r>
      <w:rPr>
        <w:rFonts w:hint="eastAsia" w:ascii="宋体" w:hAnsi="宋体"/>
        <w:sz w:val="21"/>
        <w:vertAlign w:val="subscript"/>
      </w:rPr>
      <w:t>4</w:t>
    </w:r>
    <w:r>
      <w:rPr>
        <w:rFonts w:hint="eastAsia" w:ascii="宋体" w:hAnsi="宋体"/>
        <w:sz w:val="21"/>
      </w:rPr>
      <w:t>的制备及催化性能研究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0"/>
      </w:pBdr>
      <w:spacing w:beforeLines="0" w:afterLines="0"/>
      <w:rPr>
        <w:rFonts w:hint="default" w:eastAsia="Times New Roman"/>
        <w:sz w:val="18"/>
      </w:rPr>
    </w:pPr>
    <w:r>
      <w:rPr>
        <w:rFonts w:hint="eastAsia" w:ascii="宋体" w:hAnsi="宋体"/>
        <w:sz w:val="21"/>
      </w:rPr>
      <w:t>石墨烯/CoFeO</w:t>
    </w:r>
    <w:r>
      <w:rPr>
        <w:rFonts w:hint="eastAsia" w:ascii="宋体" w:hAnsi="宋体"/>
        <w:sz w:val="21"/>
        <w:vertAlign w:val="subscript"/>
      </w:rPr>
      <w:t>4</w:t>
    </w:r>
    <w:r>
      <w:rPr>
        <w:rFonts w:hint="eastAsia" w:ascii="宋体" w:hAnsi="宋体"/>
        <w:sz w:val="21"/>
      </w:rPr>
      <w:t>的制备及催化性能研究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spacing w:beforeLines="0" w:afterLines="0"/>
      <w:rPr>
        <w:rFonts w:hint="default" w:eastAsia="Times New Roman"/>
        <w:sz w:val="18"/>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0"/>
      </w:pBdr>
      <w:spacing w:beforeLines="0" w:afterLines="0"/>
      <w:rPr>
        <w:rFonts w:hint="default" w:eastAsia="Times New Roman"/>
        <w:sz w:val="18"/>
      </w:rPr>
    </w:pPr>
    <w:r>
      <w:rPr>
        <w:rFonts w:hint="eastAsia" w:ascii="宋体" w:hAnsi="宋体"/>
        <w:sz w:val="21"/>
      </w:rPr>
      <w:t>安徽建筑大学本科生毕业论文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9"/>
  <w:displayHorizontalDrawingGridEvery w:val="1"/>
  <w:displayVerticalDrawingGridEvery w:val="1"/>
  <w:characterSpacingControl w:val="compressPunctuation"/>
  <w:doNotValidateAgainstSchema/>
  <w:doNotDemarcateInvalidXml/>
  <w:hdrShapeDefaults>
    <o:shapelayout v:ext="edit">
      <o:idmap v:ext="edit" data="1"/>
    </o:shapelayout>
  </w:hdrShapeDefaults>
  <w:footnotePr>
    <w:footnote w:id="0"/>
    <w:footnote w:id="1"/>
  </w:foot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16833B9"/>
    <w:rsid w:val="59246C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iPriority="99" w:semiHidden="0" w:name="Normal"/>
    <w:lsdException w:uiPriority="99" w:semiHidden="0" w:name="heading 1"/>
    <w:lsdException w:uiPriority="99" w:semiHidden="0" w:name="heading 2"/>
    <w:lsdException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99" w:semiHidden="0" w:name="toc 1"/>
    <w:lsdException w:uiPriority="99" w:semiHidden="0" w:name="toc 2"/>
    <w:lsdException w:uiPriority="9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99" w:semiHidden="0" w:name="Title"/>
    <w:lsdException w:unhideWhenUsed="0" w:uiPriority="0" w:semiHidden="0" w:name="Closing"/>
    <w:lsdException w:unhideWhenUsed="0" w:uiPriority="0" w:semiHidden="0" w:name="Signature"/>
    <w:lsdException w:uiPriority="99"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iPriority="0" w:name="Strong" w:locked="1"/>
    <w:lsdException w:qFormat="1" w:uiPriority="0" w:name="Emphasis" w:locked="1"/>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qFormat="1" w:uiPriority="0" w:name="HTML Sample" w:locked="1"/>
    <w:lsdException w:unhideWhenUsed="0" w:uiPriority="0" w:semiHidden="0" w:name="HTML Typewriter"/>
    <w:lsdException w:unhideWhenUsed="0" w:uiPriority="0" w:semiHidden="0" w:name="HTML Variable"/>
    <w:lsdException w:qFormat="1" w:uiPriority="0" w:name="Normal Table"/>
    <w:lsdException w:unhideWhenUsed="0" w:uiPriority="0" w:semiHidden="0" w:name="annotation subject"/>
    <w:lsdException w:qFormat="1" w:uiPriority="0" w:name="Table Simple 1" w:locked="1"/>
    <w:lsdException w:qFormat="1" w:uiPriority="0" w:name="Table Simple 2" w:locked="1"/>
    <w:lsdException w:qFormat="1" w:uiPriority="0" w:name="Table Simple 3" w:locked="1"/>
    <w:lsdException w:qFormat="1" w:uiPriority="0" w:name="Table Classic 1" w:locked="1"/>
    <w:lsdException w:qFormat="1" w:uiPriority="0" w:name="Table Classic 2" w:locked="1"/>
    <w:lsdException w:qFormat="1" w:uiPriority="0" w:name="Table Classic 3" w:locked="1"/>
    <w:lsdException w:qFormat="1" w:uiPriority="0" w:name="Table Classic 4" w:locked="1"/>
    <w:lsdException w:qFormat="1" w:uiPriority="0" w:name="Table Colorful 1" w:locked="1"/>
    <w:lsdException w:qFormat="1" w:uiPriority="0" w:name="Table Colorful 2" w:locked="1"/>
    <w:lsdException w:qFormat="1" w:uiPriority="0" w:name="Table Colorful 3" w:locked="1"/>
    <w:lsdException w:qFormat="1" w:uiPriority="0" w:name="Table Columns 1" w:locked="1"/>
    <w:lsdException w:qFormat="1" w:uiPriority="0" w:name="Table Columns 2" w:locked="1"/>
    <w:lsdException w:qFormat="1" w:uiPriority="0" w:name="Table Columns 3" w:locked="1"/>
    <w:lsdException w:qFormat="1" w:uiPriority="0" w:name="Table Columns 4" w:locked="1"/>
    <w:lsdException w:qFormat="1" w:uiPriority="0" w:name="Table Columns 5" w:locked="1"/>
    <w:lsdException w:qFormat="1" w:uiPriority="0" w:name="Table Grid 1" w:locked="1"/>
    <w:lsdException w:qFormat="1" w:uiPriority="0" w:name="Table Grid 2" w:locked="1"/>
    <w:lsdException w:qFormat="1" w:uiPriority="0" w:name="Table Grid 3" w:locked="1"/>
    <w:lsdException w:qFormat="1" w:uiPriority="0" w:name="Table Grid 4" w:locked="1"/>
    <w:lsdException w:qFormat="1" w:uiPriority="0" w:name="Table Grid 5" w:locked="1"/>
    <w:lsdException w:qFormat="1" w:uiPriority="0" w:name="Table Grid 6" w:locked="1"/>
    <w:lsdException w:qFormat="1" w:uiPriority="0" w:name="Table Grid 7" w:locked="1"/>
    <w:lsdException w:qFormat="1" w:uiPriority="0" w:name="Table Grid 8" w:locked="1"/>
    <w:lsdException w:qFormat="1" w:uiPriority="0" w:name="Table List 1" w:locked="1"/>
    <w:lsdException w:qFormat="1" w:uiPriority="0" w:name="Table List 2" w:locked="1"/>
    <w:lsdException w:qFormat="1" w:uiPriority="0" w:name="Table List 3" w:locked="1"/>
    <w:lsdException w:qFormat="1" w:uiPriority="0" w:name="Table List 4" w:locked="1"/>
    <w:lsdException w:qFormat="1" w:uiPriority="0" w:name="Table List 5" w:locked="1"/>
    <w:lsdException w:qFormat="1" w:uiPriority="0" w:name="Table List 6" w:locked="1"/>
    <w:lsdException w:qFormat="1" w:uiPriority="0" w:name="Table List 7" w:locked="1"/>
    <w:lsdException w:qFormat="1" w:uiPriority="0" w:name="Table List 8" w:locked="1"/>
    <w:lsdException w:qFormat="1" w:uiPriority="0" w:name="Table 3D effects 1" w:locked="1"/>
    <w:lsdException w:qFormat="1" w:uiPriority="0" w:name="Table 3D effects 2" w:locked="1"/>
    <w:lsdException w:qFormat="1" w:uiPriority="0" w:name="Table 3D effects 3" w:locked="1"/>
    <w:lsdException w:qFormat="1" w:uiPriority="0" w:name="Table Contemporary" w:locked="1"/>
    <w:lsdException w:qFormat="1" w:uiPriority="0" w:name="Table Elegant" w:locked="1"/>
    <w:lsdException w:qFormat="1" w:uiPriority="0" w:name="Table Professional" w:locked="1"/>
    <w:lsdException w:qFormat="1" w:uiPriority="0" w:name="Table Subtle 1" w:locked="1"/>
    <w:lsdException w:qFormat="1" w:uiPriority="0" w:name="Table Subtle 2" w:locked="1"/>
    <w:lsdException w:qFormat="1" w:uiPriority="0" w:name="Table Web 1" w:locked="1"/>
    <w:lsdException w:qFormat="1" w:uiPriority="0" w:name="Table Web 2" w:locked="1"/>
    <w:lsdException w:qFormat="1" w:uiPriority="0" w:name="Table Web 3" w:locked="1"/>
    <w:lsdException w:qFormat="1" w:uiPriority="99" w:semiHidden="0" w:name="Balloon Text"/>
    <w:lsdException w:qFormat="1" w:uiPriority="0" w:name="Table Grid" w:locked="1"/>
    <w:lsdException w:qFormat="1"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99"/>
    <w:pPr>
      <w:widowControl w:val="0"/>
      <w:spacing w:beforeLines="0" w:afterLines="0"/>
      <w:jc w:val="both"/>
    </w:pPr>
    <w:rPr>
      <w:rFonts w:hint="eastAsia" w:ascii="Times New Roman" w:hAnsi="Times New Roman" w:eastAsia="宋体" w:cs="Times New Roman"/>
      <w:kern w:val="2"/>
      <w:sz w:val="21"/>
      <w:lang w:val="en-US" w:eastAsia="zh-CN"/>
    </w:rPr>
  </w:style>
  <w:style w:type="paragraph" w:styleId="2">
    <w:name w:val="heading 1"/>
    <w:basedOn w:val="1"/>
    <w:next w:val="1"/>
    <w:link w:val="25"/>
    <w:unhideWhenUsed/>
    <w:uiPriority w:val="99"/>
    <w:pPr>
      <w:keepNext/>
      <w:keepLines/>
      <w:spacing w:before="340" w:beforeLines="0" w:after="330" w:afterLines="0" w:line="578" w:lineRule="auto"/>
      <w:outlineLvl w:val="0"/>
    </w:pPr>
    <w:rPr>
      <w:rFonts w:hint="eastAsia"/>
      <w:b/>
      <w:kern w:val="44"/>
      <w:sz w:val="44"/>
    </w:rPr>
  </w:style>
  <w:style w:type="paragraph" w:styleId="3">
    <w:name w:val="heading 2"/>
    <w:basedOn w:val="1"/>
    <w:next w:val="1"/>
    <w:link w:val="28"/>
    <w:unhideWhenUsed/>
    <w:uiPriority w:val="99"/>
    <w:pPr>
      <w:keepNext/>
      <w:keepLines/>
      <w:spacing w:before="260" w:beforeLines="0" w:after="260" w:afterLines="0" w:line="413" w:lineRule="auto"/>
      <w:outlineLvl w:val="1"/>
    </w:pPr>
    <w:rPr>
      <w:rFonts w:hint="eastAsia" w:ascii="Arial" w:hAnsi="Arial" w:eastAsia="黑体"/>
      <w:b/>
      <w:sz w:val="30"/>
    </w:rPr>
  </w:style>
  <w:style w:type="paragraph" w:styleId="4">
    <w:name w:val="heading 3"/>
    <w:basedOn w:val="1"/>
    <w:next w:val="1"/>
    <w:link w:val="29"/>
    <w:unhideWhenUsed/>
    <w:uiPriority w:val="99"/>
    <w:pPr>
      <w:keepNext/>
      <w:keepLines/>
      <w:spacing w:before="260" w:beforeLines="0" w:after="260" w:afterLines="0" w:line="413" w:lineRule="auto"/>
      <w:outlineLvl w:val="2"/>
    </w:pPr>
    <w:rPr>
      <w:rFonts w:hint="eastAsia" w:eastAsia="黑体"/>
      <w:b/>
      <w:sz w:val="28"/>
    </w:rPr>
  </w:style>
  <w:style w:type="character" w:default="1" w:styleId="15">
    <w:name w:val="Default Paragraph Font"/>
    <w:unhideWhenUsed/>
    <w:uiPriority w:val="99"/>
    <w:rPr>
      <w:rFonts w:hint="default"/>
      <w:sz w:val="24"/>
    </w:rPr>
  </w:style>
  <w:style w:type="table" w:default="1" w:styleId="14">
    <w:name w:val="Normal Table"/>
    <w:semiHidden/>
    <w:unhideWhenUsed/>
    <w:qFormat/>
    <w:uiPriority w:val="0"/>
    <w:tblPr>
      <w:tblCellMar>
        <w:top w:w="0" w:type="dxa"/>
        <w:left w:w="108" w:type="dxa"/>
        <w:bottom w:w="0" w:type="dxa"/>
        <w:right w:w="108" w:type="dxa"/>
      </w:tblCellMar>
    </w:tblPr>
  </w:style>
  <w:style w:type="paragraph" w:styleId="5">
    <w:name w:val="Body Text"/>
    <w:basedOn w:val="1"/>
    <w:link w:val="24"/>
    <w:unhideWhenUsed/>
    <w:qFormat/>
    <w:uiPriority w:val="99"/>
    <w:pPr>
      <w:widowControl/>
      <w:spacing w:beforeLines="0" w:after="220" w:afterLines="0" w:line="180" w:lineRule="atLeast"/>
      <w:ind w:firstLine="476"/>
      <w:jc w:val="center"/>
    </w:pPr>
    <w:rPr>
      <w:rFonts w:hint="eastAsia"/>
      <w:sz w:val="30"/>
    </w:rPr>
  </w:style>
  <w:style w:type="paragraph" w:styleId="6">
    <w:name w:val="toc 3"/>
    <w:basedOn w:val="1"/>
    <w:next w:val="1"/>
    <w:unhideWhenUsed/>
    <w:uiPriority w:val="99"/>
    <w:pPr>
      <w:spacing w:beforeLines="0" w:afterLines="0"/>
      <w:ind w:left="840" w:leftChars="400"/>
    </w:pPr>
    <w:rPr>
      <w:rFonts w:hint="eastAsia"/>
      <w:sz w:val="21"/>
    </w:rPr>
  </w:style>
  <w:style w:type="paragraph" w:styleId="7">
    <w:name w:val="Balloon Text"/>
    <w:basedOn w:val="1"/>
    <w:link w:val="26"/>
    <w:unhideWhenUsed/>
    <w:qFormat/>
    <w:uiPriority w:val="99"/>
    <w:pPr>
      <w:spacing w:beforeLines="0" w:afterLines="0"/>
    </w:pPr>
    <w:rPr>
      <w:rFonts w:hint="eastAsia"/>
      <w:sz w:val="18"/>
    </w:rPr>
  </w:style>
  <w:style w:type="paragraph" w:styleId="8">
    <w:name w:val="footer"/>
    <w:basedOn w:val="1"/>
    <w:link w:val="30"/>
    <w:unhideWhenUsed/>
    <w:qFormat/>
    <w:uiPriority w:val="99"/>
    <w:pPr>
      <w:tabs>
        <w:tab w:val="center" w:pos="4153"/>
        <w:tab w:val="right" w:pos="8306"/>
      </w:tabs>
      <w:snapToGrid w:val="0"/>
      <w:spacing w:beforeLines="0" w:afterLines="0"/>
      <w:jc w:val="left"/>
    </w:pPr>
    <w:rPr>
      <w:rFonts w:hint="eastAsia"/>
      <w:sz w:val="18"/>
    </w:rPr>
  </w:style>
  <w:style w:type="paragraph" w:styleId="9">
    <w:name w:val="header"/>
    <w:basedOn w:val="1"/>
    <w:link w:val="31"/>
    <w:unhideWhenUsed/>
    <w:qFormat/>
    <w:uiPriority w:val="99"/>
    <w:pPr>
      <w:pBdr>
        <w:bottom w:val="single" w:color="auto" w:sz="6" w:space="1"/>
      </w:pBdr>
      <w:tabs>
        <w:tab w:val="center" w:pos="4153"/>
        <w:tab w:val="right" w:pos="8306"/>
      </w:tabs>
      <w:snapToGrid w:val="0"/>
      <w:spacing w:beforeLines="0" w:afterLines="0"/>
      <w:jc w:val="center"/>
    </w:pPr>
    <w:rPr>
      <w:rFonts w:hint="eastAsia"/>
      <w:sz w:val="18"/>
    </w:rPr>
  </w:style>
  <w:style w:type="paragraph" w:styleId="10">
    <w:name w:val="toc 1"/>
    <w:basedOn w:val="1"/>
    <w:next w:val="1"/>
    <w:unhideWhenUsed/>
    <w:qFormat/>
    <w:uiPriority w:val="99"/>
    <w:pPr>
      <w:spacing w:beforeLines="0" w:afterLines="0"/>
    </w:pPr>
    <w:rPr>
      <w:rFonts w:hint="eastAsia"/>
      <w:sz w:val="21"/>
    </w:rPr>
  </w:style>
  <w:style w:type="paragraph" w:styleId="11">
    <w:name w:val="toc 2"/>
    <w:basedOn w:val="1"/>
    <w:next w:val="1"/>
    <w:unhideWhenUsed/>
    <w:uiPriority w:val="99"/>
    <w:pPr>
      <w:spacing w:beforeLines="0" w:afterLines="0"/>
      <w:ind w:left="420" w:leftChars="200"/>
    </w:pPr>
    <w:rPr>
      <w:rFonts w:hint="eastAsia"/>
      <w:sz w:val="21"/>
    </w:rPr>
  </w:style>
  <w:style w:type="paragraph" w:styleId="12">
    <w:name w:val="Normal (Web)"/>
    <w:basedOn w:val="1"/>
    <w:unhideWhenUsed/>
    <w:qFormat/>
    <w:uiPriority w:val="99"/>
    <w:pPr>
      <w:spacing w:beforeLines="0" w:afterLines="0"/>
    </w:pPr>
    <w:rPr>
      <w:rFonts w:hint="eastAsia"/>
      <w:sz w:val="24"/>
    </w:rPr>
  </w:style>
  <w:style w:type="paragraph" w:styleId="13">
    <w:name w:val="Title"/>
    <w:basedOn w:val="1"/>
    <w:next w:val="1"/>
    <w:link w:val="27"/>
    <w:unhideWhenUsed/>
    <w:qFormat/>
    <w:uiPriority w:val="99"/>
    <w:pPr>
      <w:spacing w:before="240" w:beforeLines="0" w:after="60" w:afterLines="0"/>
      <w:jc w:val="center"/>
      <w:outlineLvl w:val="0"/>
    </w:pPr>
    <w:rPr>
      <w:rFonts w:hint="eastAsia" w:ascii="Calibri Light" w:hAnsi="Calibri Light"/>
      <w:b/>
      <w:sz w:val="32"/>
    </w:rPr>
  </w:style>
  <w:style w:type="character" w:styleId="16">
    <w:name w:val="Hyperlink"/>
    <w:basedOn w:val="15"/>
    <w:unhideWhenUsed/>
    <w:qFormat/>
    <w:uiPriority w:val="99"/>
    <w:rPr>
      <w:rFonts w:hint="default" w:ascii="Times New Roman"/>
      <w:color w:val="0563C1"/>
      <w:sz w:val="24"/>
      <w:u w:val="single"/>
    </w:rPr>
  </w:style>
  <w:style w:type="paragraph" w:customStyle="1" w:styleId="17">
    <w:name w:val="_Style 7"/>
    <w:basedOn w:val="1"/>
    <w:next w:val="1"/>
    <w:unhideWhenUsed/>
    <w:qFormat/>
    <w:uiPriority w:val="99"/>
    <w:pPr>
      <w:pBdr>
        <w:bottom w:val="single" w:color="auto" w:sz="6" w:space="1"/>
      </w:pBdr>
      <w:spacing w:beforeLines="0" w:afterLines="0"/>
      <w:jc w:val="center"/>
    </w:pPr>
    <w:rPr>
      <w:rFonts w:hint="eastAsia" w:ascii="Arial"/>
      <w:vanish/>
      <w:sz w:val="16"/>
    </w:rPr>
  </w:style>
  <w:style w:type="paragraph" w:customStyle="1" w:styleId="18">
    <w:name w:val="_Style 8"/>
    <w:basedOn w:val="1"/>
    <w:next w:val="1"/>
    <w:unhideWhenUsed/>
    <w:uiPriority w:val="99"/>
    <w:pPr>
      <w:pBdr>
        <w:top w:val="single" w:color="auto" w:sz="6" w:space="1"/>
      </w:pBdr>
      <w:spacing w:beforeLines="0" w:afterLines="0"/>
      <w:jc w:val="center"/>
    </w:pPr>
    <w:rPr>
      <w:rFonts w:hint="eastAsia" w:ascii="Arial"/>
      <w:vanish/>
      <w:sz w:val="16"/>
    </w:rPr>
  </w:style>
  <w:style w:type="paragraph" w:customStyle="1" w:styleId="19">
    <w:name w:val="TOC 标题1"/>
    <w:basedOn w:val="2"/>
    <w:next w:val="1"/>
    <w:unhideWhenUsed/>
    <w:qFormat/>
    <w:uiPriority w:val="99"/>
    <w:pPr>
      <w:widowControl/>
      <w:spacing w:before="240" w:beforeLines="0" w:after="0" w:afterLines="0" w:line="259" w:lineRule="auto"/>
      <w:jc w:val="left"/>
    </w:pPr>
    <w:rPr>
      <w:rFonts w:hint="eastAsia" w:ascii="Calibri Light" w:hAnsi="Calibri Light"/>
      <w:b w:val="0"/>
      <w:color w:val="2E74B5"/>
      <w:sz w:val="32"/>
    </w:rPr>
  </w:style>
  <w:style w:type="paragraph" w:customStyle="1" w:styleId="20">
    <w:name w:val="样式1"/>
    <w:basedOn w:val="13"/>
    <w:unhideWhenUsed/>
    <w:uiPriority w:val="99"/>
    <w:pPr>
      <w:spacing w:beforeLines="0" w:afterLines="0"/>
    </w:pPr>
    <w:rPr>
      <w:rFonts w:hint="eastAsia"/>
      <w:sz w:val="32"/>
    </w:rPr>
  </w:style>
  <w:style w:type="character" w:customStyle="1" w:styleId="21">
    <w:name w:val="gt-baf-pos"/>
    <w:basedOn w:val="15"/>
    <w:unhideWhenUsed/>
    <w:qFormat/>
    <w:uiPriority w:val="99"/>
    <w:rPr>
      <w:rFonts w:hint="default" w:ascii="Times New Roman"/>
      <w:color w:val="777777"/>
      <w:sz w:val="24"/>
    </w:rPr>
  </w:style>
  <w:style w:type="character" w:customStyle="1" w:styleId="22">
    <w:name w:val="gt-baf-base-sep"/>
    <w:basedOn w:val="15"/>
    <w:unhideWhenUsed/>
    <w:qFormat/>
    <w:uiPriority w:val="99"/>
    <w:rPr>
      <w:rFonts w:hint="default" w:ascii="Times New Roman"/>
      <w:sz w:val="24"/>
    </w:rPr>
  </w:style>
  <w:style w:type="character" w:customStyle="1" w:styleId="23">
    <w:name w:val="focus"/>
    <w:basedOn w:val="15"/>
    <w:unhideWhenUsed/>
    <w:qFormat/>
    <w:uiPriority w:val="99"/>
    <w:rPr>
      <w:rFonts w:hint="default" w:ascii="Times New Roman"/>
      <w:sz w:val="24"/>
    </w:rPr>
  </w:style>
  <w:style w:type="character" w:customStyle="1" w:styleId="24">
    <w:name w:val="Body Text Char"/>
    <w:basedOn w:val="15"/>
    <w:link w:val="5"/>
    <w:unhideWhenUsed/>
    <w:qFormat/>
    <w:locked/>
    <w:uiPriority w:val="99"/>
    <w:rPr>
      <w:rFonts w:hint="default" w:ascii="Times New Roman"/>
      <w:sz w:val="30"/>
    </w:rPr>
  </w:style>
  <w:style w:type="character" w:customStyle="1" w:styleId="25">
    <w:name w:val="Heading 1 Char"/>
    <w:basedOn w:val="15"/>
    <w:link w:val="2"/>
    <w:unhideWhenUsed/>
    <w:qFormat/>
    <w:locked/>
    <w:uiPriority w:val="99"/>
    <w:rPr>
      <w:rFonts w:hint="default" w:ascii="Times New Roman"/>
      <w:b/>
      <w:kern w:val="44"/>
      <w:sz w:val="44"/>
    </w:rPr>
  </w:style>
  <w:style w:type="character" w:customStyle="1" w:styleId="26">
    <w:name w:val="Balloon Text Char"/>
    <w:basedOn w:val="15"/>
    <w:link w:val="7"/>
    <w:unhideWhenUsed/>
    <w:locked/>
    <w:uiPriority w:val="99"/>
    <w:rPr>
      <w:rFonts w:hint="default" w:ascii="Times New Roman"/>
      <w:kern w:val="2"/>
      <w:sz w:val="18"/>
    </w:rPr>
  </w:style>
  <w:style w:type="character" w:customStyle="1" w:styleId="27">
    <w:name w:val="Title Char"/>
    <w:basedOn w:val="15"/>
    <w:link w:val="13"/>
    <w:unhideWhenUsed/>
    <w:qFormat/>
    <w:locked/>
    <w:uiPriority w:val="99"/>
    <w:rPr>
      <w:rFonts w:hint="default" w:ascii="Calibri Light"/>
      <w:b/>
      <w:kern w:val="2"/>
      <w:sz w:val="32"/>
    </w:rPr>
  </w:style>
  <w:style w:type="character" w:customStyle="1" w:styleId="28">
    <w:name w:val="Heading 2 Char"/>
    <w:basedOn w:val="15"/>
    <w:link w:val="3"/>
    <w:unhideWhenUsed/>
    <w:qFormat/>
    <w:locked/>
    <w:uiPriority w:val="99"/>
    <w:rPr>
      <w:rFonts w:hint="eastAsia" w:ascii="Arial" w:hAnsi="Arial" w:eastAsia="黑体"/>
      <w:b/>
      <w:kern w:val="2"/>
      <w:sz w:val="24"/>
    </w:rPr>
  </w:style>
  <w:style w:type="character" w:customStyle="1" w:styleId="29">
    <w:name w:val="Heading 3 Char"/>
    <w:basedOn w:val="15"/>
    <w:link w:val="4"/>
    <w:unhideWhenUsed/>
    <w:qFormat/>
    <w:locked/>
    <w:uiPriority w:val="99"/>
    <w:rPr>
      <w:rFonts w:hint="default" w:ascii="Times New Roman" w:eastAsia="黑体"/>
      <w:b/>
      <w:kern w:val="2"/>
      <w:sz w:val="24"/>
    </w:rPr>
  </w:style>
  <w:style w:type="character" w:customStyle="1" w:styleId="30">
    <w:name w:val="Footer Char"/>
    <w:basedOn w:val="15"/>
    <w:link w:val="8"/>
    <w:unhideWhenUsed/>
    <w:locked/>
    <w:uiPriority w:val="99"/>
    <w:rPr>
      <w:rFonts w:hint="default" w:ascii="Times New Roman"/>
      <w:kern w:val="2"/>
      <w:sz w:val="22"/>
    </w:rPr>
  </w:style>
  <w:style w:type="character" w:customStyle="1" w:styleId="31">
    <w:name w:val="Header Char"/>
    <w:basedOn w:val="15"/>
    <w:link w:val="9"/>
    <w:unhideWhenUsed/>
    <w:locked/>
    <w:uiPriority w:val="99"/>
    <w:rPr>
      <w:rFonts w:hint="default" w:ascii="Times New Roman"/>
      <w:kern w:val="2"/>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header" Target="head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header" Target="header6.xml"/><Relationship Id="rId17" Type="http://schemas.openxmlformats.org/officeDocument/2006/relationships/header" Target="header5.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TotalTime>0</TotalTime>
  <ScaleCrop>false</ScaleCrop>
  <LinksUpToDate>false</LinksUpToDate>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2019-04-04T03:53:00Z</dcterms:created>
  <dc:creator>wanglin</dc:creator>
  <cp:lastModifiedBy>易海土匠</cp:lastModifiedBy>
  <dcterms:modified xsi:type="dcterms:W3CDTF">2024-06-03T07:19:32Z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B3509041FADD476BA34BAB167F97D2A0_13</vt:lpwstr>
  </property>
</Properties>
</file>